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right="0" w:rightChars="0"/>
        <w:jc w:val="both"/>
        <w:textAlignment w:val="auto"/>
        <w:outlineLvl w:val="9"/>
        <w:rPr>
          <w:rFonts w:hint="eastAsia" w:ascii="楷体" w:hAnsi="楷体" w:eastAsia="楷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right="0" w:rightChars="0"/>
        <w:jc w:val="both"/>
        <w:textAlignment w:val="auto"/>
        <w:outlineLvl w:val="9"/>
        <w:rPr>
          <w:rFonts w:hint="eastAsia" w:ascii="楷体" w:hAnsi="楷体" w:eastAsia="楷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left="0" w:leftChars="0" w:right="0" w:rightChars="0" w:firstLine="5120" w:firstLineChars="1600"/>
        <w:jc w:val="both"/>
        <w:textAlignment w:val="auto"/>
        <w:outlineLvl w:val="9"/>
        <w:rPr>
          <w:rFonts w:hint="eastAsia" w:ascii="仿宋" w:hAnsi="仿宋" w:eastAsia="仿宋" w:cs="仿宋"/>
          <w:sz w:val="32"/>
          <w:szCs w:val="32"/>
        </w:rPr>
      </w:pPr>
      <w:r>
        <w:rPr>
          <w:rFonts w:hint="eastAsia" w:ascii="仿宋_GB2312" w:hAnsi="仿宋_GB2312" w:eastAsia="仿宋_GB2312" w:cs="仿宋_GB2312"/>
          <w:sz w:val="32"/>
          <w:szCs w:val="32"/>
        </w:rPr>
        <w:t>闽科</w:t>
      </w:r>
      <w:r>
        <w:rPr>
          <w:rFonts w:hint="eastAsia" w:ascii="仿宋_GB2312" w:hAnsi="仿宋_GB2312" w:eastAsia="仿宋_GB2312" w:cs="仿宋_GB2312"/>
          <w:sz w:val="32"/>
          <w:szCs w:val="32"/>
          <w:lang w:val="en-US" w:eastAsia="zh-CN"/>
        </w:rPr>
        <w:t>平</w:t>
      </w:r>
      <w:r>
        <w:rPr>
          <w:rFonts w:hint="eastAsia" w:ascii="仿宋_GB2312" w:hAnsi="仿宋_GB2312" w:eastAsia="仿宋_GB2312" w:cs="仿宋_GB2312"/>
          <w:sz w:val="32"/>
          <w:szCs w:val="32"/>
          <w:lang w:eastAsia="zh-CN"/>
        </w:rPr>
        <w:t>函</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right="0" w:right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right="0" w:rightChars="0"/>
        <w:jc w:val="center"/>
        <w:textAlignment w:val="auto"/>
        <w:outlineLvl w:val="9"/>
        <w:rPr>
          <w:rFonts w:hint="eastAsia" w:ascii="方正小标宋简体" w:hAnsi="方正小标宋简体" w:eastAsia="方正小标宋简体" w:cs="方正小标宋简体"/>
          <w:w w:val="95"/>
          <w:sz w:val="44"/>
          <w:szCs w:val="44"/>
          <w:lang w:val="en-US" w:eastAsia="zh-CN"/>
        </w:rPr>
      </w:pPr>
      <w:r>
        <w:rPr>
          <w:rFonts w:hint="eastAsia" w:ascii="方正小标宋简体" w:hAnsi="方正小标宋简体" w:eastAsia="方正小标宋简体" w:cs="方正小标宋简体"/>
          <w:w w:val="95"/>
          <w:sz w:val="44"/>
          <w:szCs w:val="44"/>
          <w:lang w:eastAsia="zh-CN"/>
        </w:rPr>
        <w:t>福</w:t>
      </w:r>
      <w:r>
        <w:rPr>
          <w:rFonts w:hint="eastAsia" w:ascii="方正小标宋简体" w:hAnsi="方正小标宋简体" w:eastAsia="方正小标宋简体" w:cs="方正小标宋简体"/>
          <w:w w:val="95"/>
          <w:sz w:val="44"/>
          <w:szCs w:val="44"/>
          <w:lang w:val="en-US" w:eastAsia="zh-CN"/>
        </w:rPr>
        <w:t>建省科学技术厅关于组织开展2025年度</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w w:val="95"/>
          <w:sz w:val="44"/>
          <w:szCs w:val="44"/>
          <w:lang w:val="en-US" w:eastAsia="zh-CN"/>
        </w:rPr>
        <w:t>省级新型研发机构</w:t>
      </w:r>
      <w:r>
        <w:rPr>
          <w:rFonts w:hint="eastAsia" w:ascii="方正小标宋简体" w:hAnsi="方正小标宋简体" w:eastAsia="方正小标宋简体" w:cs="方正小标宋简体"/>
          <w:sz w:val="44"/>
          <w:szCs w:val="44"/>
          <w:lang w:val="en-US" w:eastAsia="zh-CN"/>
        </w:rPr>
        <w:t>绩效测评工作和</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jc w:val="center"/>
        <w:textAlignment w:val="auto"/>
        <w:outlineLvl w:val="9"/>
        <w:rPr>
          <w:rFonts w:hint="eastAsia" w:ascii="方正小标宋简体" w:hAnsi="方正小标宋简体" w:eastAsia="方正小标宋简体" w:cs="方正小标宋简体"/>
          <w:w w:val="95"/>
          <w:sz w:val="44"/>
          <w:szCs w:val="44"/>
          <w:lang w:val="en-US" w:eastAsia="zh-CN"/>
        </w:rPr>
      </w:pPr>
      <w:r>
        <w:rPr>
          <w:rFonts w:hint="eastAsia" w:ascii="方正小标宋简体" w:hAnsi="方正小标宋简体" w:eastAsia="方正小标宋简体" w:cs="方正小标宋简体"/>
          <w:sz w:val="44"/>
          <w:szCs w:val="44"/>
          <w:lang w:val="en-US" w:eastAsia="zh-CN"/>
        </w:rPr>
        <w:t>年度发展报告</w:t>
      </w:r>
      <w:r>
        <w:rPr>
          <w:rFonts w:hint="eastAsia" w:ascii="方正小标宋简体" w:hAnsi="方正小标宋简体" w:eastAsia="方正小标宋简体" w:cs="方正小标宋简体"/>
          <w:w w:val="95"/>
          <w:sz w:val="44"/>
          <w:szCs w:val="44"/>
          <w:lang w:val="en-US" w:eastAsia="zh-CN"/>
        </w:rPr>
        <w:t>的通知</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w w:val="100"/>
          <w:sz w:val="32"/>
          <w:szCs w:val="32"/>
          <w:lang w:val="en-US" w:eastAsia="zh-CN"/>
        </w:rPr>
        <w:t>各设区市科技局，省直有关单位</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了解省级新型研发机构发展情况，根据《福建省人民政府办公厅关于鼓励社会资本建设和发展新型研发机构若干措施的通知》（闽政办〔2016〕145号）要求，组织开展2025年度省级新型研发机构绩效测评和年度发展报告填报工作。现将有关事项通知如下：</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一、填报对象</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eastAsia" w:ascii="仿宋_GB2312" w:hAnsi="仿宋_GB2312" w:eastAsia="仿宋_GB2312" w:cs="仿宋_GB2312"/>
          <w:w w:val="100"/>
          <w:sz w:val="32"/>
          <w:szCs w:val="32"/>
          <w:lang w:val="en-US" w:eastAsia="zh-CN"/>
        </w:rPr>
      </w:pPr>
      <w:r>
        <w:rPr>
          <w:rFonts w:hint="eastAsia" w:ascii="仿宋_GB2312" w:hAnsi="仿宋_GB2312" w:eastAsia="仿宋_GB2312" w:cs="仿宋_GB2312"/>
          <w:w w:val="100"/>
          <w:sz w:val="32"/>
          <w:szCs w:val="32"/>
          <w:lang w:val="en-US" w:eastAsia="zh-CN"/>
        </w:rPr>
        <w:t>1.绩效测评填写单位：</w:t>
      </w:r>
      <w:r>
        <w:rPr>
          <w:rFonts w:hint="eastAsia" w:ascii="仿宋_GB2312" w:hAnsi="仿宋_GB2312" w:eastAsia="仿宋_GB2312" w:cs="仿宋_GB2312"/>
          <w:b w:val="0"/>
          <w:bCs w:val="0"/>
          <w:w w:val="100"/>
          <w:sz w:val="32"/>
          <w:szCs w:val="32"/>
          <w:lang w:val="en-US" w:eastAsia="zh-CN"/>
        </w:rPr>
        <w:t>第五、六批</w:t>
      </w:r>
      <w:r>
        <w:rPr>
          <w:rFonts w:hint="eastAsia" w:ascii="仿宋_GB2312" w:hAnsi="仿宋_GB2312" w:eastAsia="仿宋_GB2312" w:cs="仿宋_GB2312"/>
          <w:w w:val="100"/>
          <w:sz w:val="32"/>
          <w:szCs w:val="32"/>
          <w:lang w:val="en-US" w:eastAsia="zh-CN"/>
        </w:rPr>
        <w:t>省级新型研发机构（附件1、2）。</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eastAsia" w:ascii="仿宋_GB2312" w:hAnsi="仿宋_GB2312" w:eastAsia="仿宋_GB2312" w:cs="仿宋_GB2312"/>
          <w:w w:val="100"/>
          <w:sz w:val="32"/>
          <w:szCs w:val="32"/>
          <w:lang w:val="en-US" w:eastAsia="zh-CN"/>
        </w:rPr>
      </w:pPr>
      <w:r>
        <w:rPr>
          <w:rFonts w:hint="eastAsia" w:ascii="仿宋_GB2312" w:hAnsi="仿宋_GB2312" w:eastAsia="仿宋_GB2312" w:cs="仿宋_GB2312"/>
          <w:w w:val="100"/>
          <w:sz w:val="32"/>
          <w:szCs w:val="32"/>
          <w:lang w:val="en-US" w:eastAsia="zh-CN"/>
        </w:rPr>
        <w:t>2.年度报告填写单位:第</w:t>
      </w:r>
      <w:r>
        <w:rPr>
          <w:rFonts w:hint="eastAsia" w:ascii="仿宋_GB2312" w:hAnsi="仿宋_GB2312" w:eastAsia="仿宋_GB2312" w:cs="仿宋_GB2312"/>
          <w:sz w:val="32"/>
          <w:szCs w:val="32"/>
          <w:lang w:val="en-US" w:eastAsia="zh-CN"/>
        </w:rPr>
        <w:t>一、二、三、四、七</w:t>
      </w:r>
      <w:r>
        <w:rPr>
          <w:rFonts w:hint="eastAsia" w:ascii="仿宋_GB2312" w:hAnsi="仿宋_GB2312" w:eastAsia="仿宋_GB2312" w:cs="仿宋_GB2312"/>
          <w:w w:val="100"/>
          <w:sz w:val="32"/>
          <w:szCs w:val="32"/>
          <w:lang w:val="en-US" w:eastAsia="zh-CN"/>
        </w:rPr>
        <w:t>批省级新型研发机构。</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二、填报流程</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sectPr>
          <w:pgSz w:w="11906" w:h="16838"/>
          <w:pgMar w:top="2098" w:right="1531" w:bottom="1531" w:left="1531"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ascii="楷体" w:hAnsi="楷体" w:eastAsia="楷体" w:cs="楷体"/>
          <w:sz w:val="32"/>
          <w:szCs w:val="32"/>
          <w:lang w:val="en-US" w:eastAsia="zh-CN"/>
        </w:rPr>
        <w:t>1.在线填报</w:t>
      </w:r>
      <w:r>
        <w:rPr>
          <w:rFonts w:hint="eastAsia" w:ascii="楷体" w:hAnsi="楷体" w:eastAsia="楷体" w:cs="楷体"/>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各设区市科技局、省直有关单位组织本部门（单</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u w:val="none"/>
          <w:lang w:val="en-US" w:eastAsia="zh-CN"/>
        </w:rPr>
        <w:t>位）推荐的省级新型研发机构</w:t>
      </w:r>
      <w:r>
        <w:rPr>
          <w:rFonts w:hint="eastAsia" w:ascii="仿宋_GB2312" w:hAnsi="仿宋_GB2312" w:eastAsia="仿宋_GB2312" w:cs="仿宋_GB2312"/>
          <w:b w:val="0"/>
          <w:bCs w:val="0"/>
          <w:color w:val="auto"/>
          <w:sz w:val="32"/>
          <w:szCs w:val="32"/>
          <w:u w:val="none"/>
          <w:lang w:val="en-US" w:eastAsia="zh-CN"/>
        </w:rPr>
        <w:t>于2025年12月12日前在线</w:t>
      </w:r>
      <w:r>
        <w:rPr>
          <w:rFonts w:hint="eastAsia" w:ascii="仿宋_GB2312" w:hAnsi="仿宋_GB2312" w:eastAsia="仿宋_GB2312" w:cs="仿宋_GB2312"/>
          <w:color w:val="auto"/>
          <w:sz w:val="32"/>
          <w:szCs w:val="32"/>
          <w:u w:val="none"/>
          <w:lang w:val="en-US" w:eastAsia="zh-CN"/>
        </w:rPr>
        <w:t>填报相关数据和上传佐证材料，以及</w:t>
      </w:r>
      <w:r>
        <w:rPr>
          <w:rFonts w:hint="eastAsia" w:ascii="仿宋_GB2312" w:hAnsi="仿宋_GB2312" w:eastAsia="仿宋_GB2312" w:cs="仿宋_GB2312"/>
          <w:b w:val="0"/>
          <w:bCs/>
          <w:sz w:val="32"/>
          <w:szCs w:val="32"/>
          <w:lang w:val="en-US" w:eastAsia="zh-CN"/>
        </w:rPr>
        <w:t>经</w:t>
      </w:r>
      <w:r>
        <w:rPr>
          <w:rFonts w:hint="eastAsia" w:ascii="仿宋_GB2312" w:hAnsi="仿宋_GB2312" w:eastAsia="仿宋_GB2312" w:cs="仿宋_GB2312"/>
          <w:color w:val="auto"/>
          <w:sz w:val="32"/>
          <w:szCs w:val="32"/>
          <w:u w:val="none"/>
          <w:lang w:val="en-US" w:eastAsia="zh-CN"/>
        </w:rPr>
        <w:t>省级新型研发机构</w:t>
      </w:r>
      <w:r>
        <w:rPr>
          <w:rFonts w:hint="eastAsia" w:ascii="仿宋_GB2312" w:hAnsi="仿宋_GB2312" w:eastAsia="仿宋_GB2312" w:cs="仿宋_GB2312"/>
          <w:b w:val="0"/>
          <w:bCs/>
          <w:sz w:val="32"/>
          <w:szCs w:val="32"/>
          <w:lang w:val="en-US" w:eastAsia="zh-CN"/>
        </w:rPr>
        <w:t>法人代表签章的承诺书扫描件</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color w:val="auto"/>
          <w:sz w:val="32"/>
          <w:szCs w:val="32"/>
          <w:u w:val="none"/>
          <w:lang w:val="en-US" w:eastAsia="zh-CN"/>
        </w:rPr>
        <w:t>逾期不再受理</w:t>
      </w:r>
      <w:r>
        <w:rPr>
          <w:rFonts w:hint="eastAsia" w:ascii="仿宋_GB2312" w:hAnsi="仿宋_GB2312" w:eastAsia="仿宋_GB2312" w:cs="仿宋_GB2312"/>
          <w:sz w:val="32"/>
          <w:szCs w:val="32"/>
          <w:lang w:val="en-US" w:eastAsia="zh-CN"/>
        </w:rPr>
        <w:t>。</w:t>
      </w:r>
    </w:p>
    <w:p>
      <w:pPr>
        <w:keepNext w:val="0"/>
        <w:keepLines w:val="0"/>
        <w:pageBreakBefore w:val="0"/>
        <w:kinsoku/>
        <w:wordWrap/>
        <w:overflowPunct/>
        <w:topLinePunct w:val="0"/>
        <w:autoSpaceDE/>
        <w:autoSpaceDN/>
        <w:bidi w:val="0"/>
        <w:adjustRightInd/>
        <w:snapToGrid/>
        <w:spacing w:beforeLines="-2147483648" w:afterLines="-2147483648" w:line="600" w:lineRule="exact"/>
        <w:ind w:left="0" w:leftChars="0" w:right="0" w:rightChars="0" w:firstLine="643"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sz w:val="32"/>
          <w:szCs w:val="32"/>
          <w:lang w:val="en-US" w:eastAsia="zh-CN"/>
        </w:rPr>
        <w:t>网上填报流程：</w:t>
      </w:r>
      <w:r>
        <w:rPr>
          <w:rFonts w:hint="eastAsia" w:ascii="仿宋_GB2312" w:hAnsi="仿宋_GB2312" w:eastAsia="仿宋_GB2312" w:cs="仿宋_GB2312"/>
          <w:sz w:val="32"/>
          <w:szCs w:val="32"/>
          <w:lang w:val="en-US" w:eastAsia="zh-CN"/>
        </w:rPr>
        <w:t>注册</w:t>
      </w:r>
      <w:r>
        <w:rPr>
          <w:rFonts w:hint="eastAsia" w:ascii="仿宋_GB2312" w:hAnsi="仿宋_GB2312" w:eastAsia="仿宋_GB2312" w:cs="仿宋_GB2312"/>
          <w:sz w:val="32"/>
          <w:szCs w:val="32"/>
        </w:rPr>
        <w:t>登录</w:t>
      </w:r>
      <w:r>
        <w:rPr>
          <w:rFonts w:hint="eastAsia" w:ascii="仿宋_GB2312" w:hAnsi="仿宋_GB2312" w:eastAsia="仿宋_GB2312" w:cs="仿宋_GB2312"/>
          <w:bCs/>
          <w:sz w:val="32"/>
          <w:szCs w:val="32"/>
        </w:rPr>
        <w:t>福建省科技创新平台及机构管理系统</w:t>
      </w:r>
      <w:r>
        <w:rPr>
          <w:rFonts w:hint="eastAsia" w:ascii="仿宋_GB2312" w:hAnsi="仿宋_GB2312" w:eastAsia="仿宋_GB2312" w:cs="仿宋_GB2312"/>
          <w:bCs/>
          <w:sz w:val="32"/>
          <w:szCs w:val="32"/>
          <w:lang w:eastAsia="zh-CN"/>
        </w:rPr>
        <w:t>—后续管理—</w:t>
      </w:r>
      <w:r>
        <w:rPr>
          <w:rFonts w:hint="eastAsia" w:ascii="仿宋_GB2312" w:hAnsi="仿宋_GB2312" w:eastAsia="仿宋_GB2312" w:cs="仿宋_GB2312"/>
          <w:bCs/>
          <w:sz w:val="32"/>
          <w:szCs w:val="32"/>
        </w:rPr>
        <w:t>选择“省级新型研发机构”</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 w:val="0"/>
          <w:bCs/>
          <w:sz w:val="32"/>
          <w:szCs w:val="32"/>
          <w:lang w:val="en-US" w:eastAsia="zh-CN"/>
        </w:rPr>
        <w:t>绩效测评—起草报告—添加。第一、二、三、四、七批省级新型研发机构封面报告类型选择“年度报告”，报告年度“2024年”。第五、六批省级新型研发机构封面报告类型选择“3年测评”，测评区间选择“2022-2024年”，</w:t>
      </w:r>
      <w:r>
        <w:rPr>
          <w:rFonts w:hint="eastAsia" w:ascii="仿宋_GB2312" w:hAnsi="仿宋_GB2312" w:eastAsia="仿宋_GB2312" w:cs="仿宋_GB2312"/>
          <w:sz w:val="32"/>
          <w:szCs w:val="32"/>
          <w:lang w:val="en-US" w:eastAsia="zh-CN"/>
        </w:rPr>
        <w:t>绩效测评标准分别以该批次认定时的指标要求为准。</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leftChars="0" w:right="0" w:rightChars="0" w:firstLine="0" w:firstLineChars="0"/>
        <w:jc w:val="both"/>
        <w:textAlignment w:val="auto"/>
        <w:outlineLvl w:val="9"/>
        <w:rPr>
          <w:rFonts w:hint="default" w:ascii="仿宋_GB2312" w:hAnsi="仿宋_GB2312" w:eastAsia="仿宋_GB2312" w:cs="仿宋_GB2312"/>
          <w:b w:val="0"/>
          <w:bCs w:val="0"/>
          <w:color w:val="000000"/>
          <w:sz w:val="32"/>
          <w:szCs w:val="32"/>
          <w:lang w:val="en-US" w:eastAsia="zh-CN"/>
        </w:rPr>
      </w:pPr>
      <w:r>
        <w:rPr>
          <w:rFonts w:hint="eastAsia" w:ascii="楷体" w:hAnsi="楷体" w:eastAsia="楷体" w:cs="楷体"/>
          <w:color w:val="auto"/>
          <w:sz w:val="32"/>
          <w:szCs w:val="32"/>
          <w:u w:val="none"/>
          <w:lang w:val="en-US" w:eastAsia="zh-CN"/>
        </w:rPr>
        <w:t xml:space="preserve">    2.审核提交。</w:t>
      </w:r>
      <w:r>
        <w:rPr>
          <w:rFonts w:hint="eastAsia" w:ascii="仿宋_GB2312" w:hAnsi="仿宋_GB2312" w:eastAsia="仿宋_GB2312" w:cs="仿宋_GB2312"/>
          <w:color w:val="auto"/>
          <w:sz w:val="32"/>
          <w:szCs w:val="32"/>
          <w:u w:val="none"/>
          <w:lang w:val="en-US" w:eastAsia="zh-CN"/>
        </w:rPr>
        <w:t>各设区市科技局、省直有关单位分别对本地区（单位）管理的省级新型研发机构填报材料的真实性和完整性进行审核</w:t>
      </w:r>
      <w:r>
        <w:rPr>
          <w:rFonts w:hint="eastAsia" w:ascii="仿宋_GB2312" w:hAnsi="仿宋_GB2312" w:eastAsia="仿宋_GB2312" w:cs="仿宋_GB2312"/>
          <w:b w:val="0"/>
          <w:bCs w:val="0"/>
          <w:color w:val="auto"/>
          <w:sz w:val="32"/>
          <w:szCs w:val="32"/>
          <w:u w:val="none"/>
          <w:lang w:val="en-US" w:eastAsia="zh-CN"/>
        </w:rPr>
        <w:t>。各设区市科技局应组织专家组对本地区所辖的绩效测评省级新型研发机构进行实地核查和出具专家组现场核查意见（省属绩效测评省级新型研发机构由我厅直接组织开展实地核查）。上述材料请于</w:t>
      </w:r>
      <w:r>
        <w:rPr>
          <w:rFonts w:hint="eastAsia" w:ascii="仿宋_GB2312" w:hAnsi="仿宋_GB2312" w:eastAsia="仿宋_GB2312" w:cs="仿宋_GB2312"/>
          <w:b w:val="0"/>
          <w:bCs w:val="0"/>
          <w:color w:val="auto"/>
          <w:sz w:val="32"/>
          <w:szCs w:val="32"/>
          <w:u w:val="none"/>
          <w:lang w:val="en-US" w:eastAsia="zh-CN"/>
        </w:rPr>
        <w:t>2026年1月9日前完成在线审核</w:t>
      </w:r>
      <w:r>
        <w:rPr>
          <w:rFonts w:hint="eastAsia" w:ascii="仿宋_GB2312" w:hAnsi="仿宋_GB2312" w:eastAsia="仿宋_GB2312" w:cs="仿宋_GB2312"/>
          <w:b w:val="0"/>
          <w:bCs w:val="0"/>
          <w:color w:val="auto"/>
          <w:sz w:val="32"/>
          <w:szCs w:val="32"/>
          <w:u w:val="none"/>
          <w:lang w:val="en-US" w:eastAsia="zh-CN"/>
        </w:rPr>
        <w:t>推荐提交，同时将</w:t>
      </w:r>
      <w:r>
        <w:rPr>
          <w:rFonts w:hint="eastAsia" w:ascii="仿宋_GB2312" w:hAnsi="仿宋_GB2312" w:eastAsia="仿宋_GB2312" w:cs="仿宋_GB2312"/>
          <w:b w:val="0"/>
          <w:bCs w:val="0"/>
          <w:color w:val="000000"/>
          <w:sz w:val="32"/>
          <w:szCs w:val="32"/>
        </w:rPr>
        <w:t>省级新型研发机构</w:t>
      </w:r>
      <w:r>
        <w:rPr>
          <w:rFonts w:hint="eastAsia" w:ascii="仿宋_GB2312" w:hAnsi="仿宋_GB2312" w:eastAsia="仿宋_GB2312" w:cs="仿宋_GB2312"/>
          <w:b w:val="0"/>
          <w:bCs w:val="0"/>
          <w:color w:val="000000"/>
          <w:sz w:val="32"/>
          <w:szCs w:val="32"/>
          <w:lang w:eastAsia="zh-CN"/>
        </w:rPr>
        <w:t>绩效测评</w:t>
      </w:r>
      <w:r>
        <w:rPr>
          <w:rFonts w:hint="eastAsia" w:ascii="仿宋_GB2312" w:hAnsi="仿宋_GB2312" w:eastAsia="仿宋_GB2312" w:cs="仿宋_GB2312"/>
          <w:b w:val="0"/>
          <w:bCs w:val="0"/>
          <w:color w:val="000000"/>
          <w:sz w:val="32"/>
          <w:szCs w:val="32"/>
        </w:rPr>
        <w:t>汇总表</w:t>
      </w:r>
      <w:r>
        <w:rPr>
          <w:rFonts w:hint="eastAsia" w:ascii="仿宋_GB2312" w:hAnsi="仿宋_GB2312" w:eastAsia="仿宋_GB2312" w:cs="仿宋_GB2312"/>
          <w:b w:val="0"/>
          <w:bCs w:val="0"/>
          <w:color w:val="000000"/>
          <w:sz w:val="32"/>
          <w:szCs w:val="32"/>
          <w:lang w:eastAsia="zh-CN"/>
        </w:rPr>
        <w:t>（附件</w:t>
      </w:r>
      <w:r>
        <w:rPr>
          <w:rFonts w:hint="eastAsia" w:ascii="仿宋_GB2312" w:hAnsi="仿宋_GB2312" w:eastAsia="仿宋_GB2312" w:cs="仿宋_GB2312"/>
          <w:b w:val="0"/>
          <w:bCs w:val="0"/>
          <w:color w:val="000000"/>
          <w:sz w:val="32"/>
          <w:szCs w:val="32"/>
          <w:lang w:val="en-US" w:eastAsia="zh-CN"/>
        </w:rPr>
        <w:t>3</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auto"/>
          <w:sz w:val="32"/>
          <w:szCs w:val="32"/>
          <w:u w:val="none"/>
          <w:lang w:val="en-US" w:eastAsia="zh-CN"/>
        </w:rPr>
        <w:t>、相关填报材料和佐证材料纸质件</w:t>
      </w:r>
      <w:r>
        <w:rPr>
          <w:rFonts w:hint="eastAsia" w:ascii="仿宋_GB2312" w:hAnsi="仿宋_GB2312" w:eastAsia="仿宋_GB2312" w:cs="仿宋_GB2312"/>
          <w:b w:val="0"/>
          <w:bCs w:val="0"/>
          <w:color w:val="000000"/>
          <w:sz w:val="32"/>
          <w:szCs w:val="32"/>
          <w:lang w:eastAsia="zh-CN"/>
        </w:rPr>
        <w:t>盖章后一并</w:t>
      </w:r>
      <w:r>
        <w:rPr>
          <w:rFonts w:hint="eastAsia" w:ascii="仿宋_GB2312" w:hAnsi="仿宋_GB2312" w:eastAsia="仿宋_GB2312" w:cs="仿宋_GB2312"/>
          <w:color w:val="auto"/>
          <w:sz w:val="32"/>
          <w:szCs w:val="32"/>
          <w:u w:val="none"/>
          <w:lang w:val="en-US" w:eastAsia="zh-CN"/>
        </w:rPr>
        <w:t>寄送</w:t>
      </w:r>
      <w:r>
        <w:rPr>
          <w:rFonts w:hint="eastAsia" w:ascii="仿宋_GB2312" w:hAnsi="仿宋_GB2312" w:eastAsia="仿宋_GB2312" w:cs="仿宋_GB2312"/>
          <w:b w:val="0"/>
          <w:bCs w:val="0"/>
          <w:color w:val="000000"/>
          <w:sz w:val="32"/>
          <w:szCs w:val="32"/>
          <w:lang w:eastAsia="zh-CN"/>
        </w:rPr>
        <w:t>至省科技厅</w:t>
      </w:r>
      <w:r>
        <w:rPr>
          <w:rFonts w:hint="eastAsia" w:ascii="仿宋_GB2312" w:hAnsi="仿宋_GB2312" w:eastAsia="仿宋_GB2312" w:cs="仿宋_GB2312"/>
          <w:b w:val="0"/>
          <w:bCs w:val="0"/>
          <w:color w:val="000000"/>
          <w:sz w:val="32"/>
          <w:szCs w:val="32"/>
          <w:lang w:val="en-US" w:eastAsia="zh-CN"/>
        </w:rPr>
        <w:t>平台</w:t>
      </w:r>
      <w:r>
        <w:rPr>
          <w:rFonts w:hint="eastAsia" w:ascii="仿宋_GB2312" w:hAnsi="仿宋_GB2312" w:eastAsia="仿宋_GB2312" w:cs="仿宋_GB2312"/>
          <w:b w:val="0"/>
          <w:bCs w:val="0"/>
          <w:color w:val="000000"/>
          <w:sz w:val="32"/>
          <w:szCs w:val="32"/>
          <w:lang w:eastAsia="zh-CN"/>
        </w:rPr>
        <w:t>处。</w:t>
      </w:r>
      <w:r>
        <w:rPr>
          <w:rFonts w:hint="eastAsia" w:ascii="仿宋_GB2312" w:hAnsi="仿宋_GB2312" w:eastAsia="仿宋_GB2312" w:cs="仿宋_GB2312"/>
          <w:color w:val="000000"/>
          <w:sz w:val="32"/>
          <w:szCs w:val="32"/>
        </w:rPr>
        <w:t>年度报</w:t>
      </w:r>
      <w:bookmarkStart w:id="0" w:name="_GoBack"/>
      <w:bookmarkEnd w:id="0"/>
      <w:r>
        <w:rPr>
          <w:rFonts w:hint="eastAsia" w:ascii="仿宋_GB2312" w:hAnsi="仿宋_GB2312" w:eastAsia="仿宋_GB2312" w:cs="仿宋_GB2312"/>
          <w:color w:val="000000"/>
          <w:sz w:val="32"/>
          <w:szCs w:val="32"/>
        </w:rPr>
        <w:t>告填报单位无需组织专家开展实地核查。</w:t>
      </w:r>
    </w:p>
    <w:p>
      <w:pPr>
        <w:keepNext w:val="0"/>
        <w:keepLines w:val="0"/>
        <w:pageBreakBefore w:val="0"/>
        <w:numPr>
          <w:ilvl w:val="0"/>
          <w:numId w:val="0"/>
        </w:numPr>
        <w:kinsoku/>
        <w:wordWrap/>
        <w:overflowPunct/>
        <w:topLinePunct w:val="0"/>
        <w:autoSpaceDE/>
        <w:autoSpaceDN/>
        <w:bidi w:val="0"/>
        <w:adjustRightInd/>
        <w:snapToGrid/>
        <w:spacing w:beforeLines="0" w:afterLines="0" w:line="600" w:lineRule="exact"/>
        <w:ind w:right="0" w:rightChars="0" w:firstLine="64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楷体" w:hAnsi="楷体" w:eastAsia="楷体" w:cs="楷体"/>
          <w:color w:val="auto"/>
          <w:sz w:val="32"/>
          <w:szCs w:val="32"/>
          <w:u w:val="none"/>
          <w:lang w:val="en-US" w:eastAsia="zh-CN"/>
        </w:rPr>
        <w:t>3.</w:t>
      </w:r>
      <w:r>
        <w:rPr>
          <w:rFonts w:hint="eastAsia" w:ascii="仿宋_GB2312" w:hAnsi="仿宋_GB2312" w:eastAsia="仿宋_GB2312" w:cs="仿宋_GB2312"/>
          <w:b/>
          <w:bCs/>
          <w:color w:val="auto"/>
          <w:sz w:val="32"/>
          <w:szCs w:val="32"/>
          <w:u w:val="none"/>
          <w:lang w:val="en-US" w:eastAsia="zh-CN"/>
        </w:rPr>
        <w:t>评审核查。</w:t>
      </w:r>
      <w:r>
        <w:rPr>
          <w:rFonts w:hint="eastAsia" w:ascii="仿宋_GB2312" w:hAnsi="仿宋_GB2312" w:eastAsia="仿宋_GB2312" w:cs="仿宋_GB2312"/>
          <w:color w:val="auto"/>
          <w:sz w:val="32"/>
          <w:szCs w:val="32"/>
          <w:u w:val="none"/>
          <w:lang w:val="en-US" w:eastAsia="zh-CN"/>
        </w:rPr>
        <w:t>我厅将在各设区市科技局实地核查和审核推荐的基础上，对系统申报材料进行形式审查，并组织专家评审。按比例抽取</w:t>
      </w:r>
      <w:r>
        <w:rPr>
          <w:rFonts w:hint="eastAsia" w:ascii="仿宋_GB2312" w:eastAsia="仿宋_GB2312"/>
          <w:sz w:val="32"/>
          <w:szCs w:val="28"/>
          <w:lang w:eastAsia="zh-CN"/>
        </w:rPr>
        <w:t>专家评审通过的</w:t>
      </w:r>
      <w:r>
        <w:rPr>
          <w:rFonts w:hint="eastAsia" w:ascii="仿宋_GB2312" w:hAnsi="仿宋_GB2312" w:eastAsia="仿宋_GB2312" w:cs="仿宋_GB2312"/>
          <w:color w:val="auto"/>
          <w:sz w:val="32"/>
          <w:szCs w:val="32"/>
          <w:u w:val="none"/>
          <w:lang w:val="en-US" w:eastAsia="zh-CN"/>
        </w:rPr>
        <w:t>参与绩效测评省级新型研发机构</w:t>
      </w:r>
      <w:r>
        <w:rPr>
          <w:rFonts w:hint="eastAsia" w:ascii="仿宋_GB2312" w:eastAsia="仿宋_GB2312"/>
          <w:sz w:val="32"/>
          <w:szCs w:val="28"/>
          <w:lang w:eastAsia="zh-CN"/>
        </w:rPr>
        <w:t>，</w:t>
      </w:r>
      <w:r>
        <w:rPr>
          <w:rFonts w:hint="eastAsia" w:ascii="仿宋_GB2312" w:hAnsi="仿宋_GB2312" w:eastAsia="仿宋_GB2312" w:cs="仿宋_GB2312"/>
          <w:sz w:val="32"/>
          <w:szCs w:val="32"/>
          <w:lang w:val="en-US" w:eastAsia="zh-CN"/>
        </w:rPr>
        <w:t>进行现场核查并出具现场核查意见表</w:t>
      </w:r>
      <w:r>
        <w:rPr>
          <w:rFonts w:hint="eastAsia" w:ascii="仿宋_GB2312" w:hAnsi="仿宋_GB2312" w:eastAsia="仿宋_GB2312" w:cs="仿宋_GB2312"/>
          <w:color w:val="auto"/>
          <w:sz w:val="32"/>
          <w:szCs w:val="32"/>
          <w:u w:val="none"/>
          <w:lang w:val="en-US" w:eastAsia="zh-CN"/>
        </w:rPr>
        <w:t>。未通过专家评审和现场核查的省级新型研发机构视为绩效测评不合格，并取消其“省级新型研发机构”资质。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leftChars="0" w:right="0" w:rightChars="0" w:firstLine="640" w:firstLineChars="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楷体" w:hAnsi="楷体" w:eastAsia="楷体" w:cs="楷体"/>
          <w:color w:val="auto"/>
          <w:sz w:val="32"/>
          <w:szCs w:val="32"/>
          <w:u w:val="none"/>
          <w:lang w:val="en-US" w:eastAsia="zh-CN"/>
        </w:rPr>
        <w:t>4.发布结果。</w:t>
      </w:r>
      <w:r>
        <w:rPr>
          <w:rFonts w:hint="eastAsia" w:ascii="仿宋_GB2312" w:hAnsi="仿宋_GB2312" w:eastAsia="仿宋_GB2312" w:cs="仿宋_GB2312"/>
          <w:color w:val="auto"/>
          <w:sz w:val="32"/>
          <w:szCs w:val="32"/>
          <w:u w:val="none"/>
          <w:lang w:val="en-US" w:eastAsia="zh-CN"/>
        </w:rPr>
        <w:t>根据综合意见，公布绩效测评结果。</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三、结果运用</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1.年度报告结果运用。此次填写提交的年度报告相关数据将作为各省级新型研发机构后期绩效测评的参考依据，请如实填写，确保数据真实有效。</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u w:val="none"/>
          <w:lang w:val="en-US" w:eastAsia="zh-CN"/>
        </w:rPr>
        <w:t>2.绩效测评结果运用。请各单位务必重视此次绩效测评，如发现有弄虚作假行为，将取消省级新型研发机构资格。</w:t>
      </w:r>
      <w:r>
        <w:rPr>
          <w:rFonts w:hint="eastAsia" w:ascii="仿宋_GB2312" w:hAnsi="仿宋_GB2312" w:eastAsia="仿宋_GB2312" w:cs="仿宋_GB2312"/>
          <w:b w:val="0"/>
          <w:bCs w:val="0"/>
          <w:color w:val="auto"/>
          <w:sz w:val="32"/>
          <w:szCs w:val="32"/>
          <w:u w:val="none"/>
          <w:lang w:val="en-US" w:eastAsia="zh-CN"/>
        </w:rPr>
        <w:t>不参与绩效测评、测评不达标的</w:t>
      </w:r>
      <w:r>
        <w:rPr>
          <w:rFonts w:hint="eastAsia" w:ascii="仿宋_GB2312" w:hAnsi="仿宋_GB2312" w:eastAsia="仿宋_GB2312" w:cs="仿宋_GB2312"/>
          <w:sz w:val="32"/>
          <w:szCs w:val="32"/>
          <w:lang w:val="en-US" w:eastAsia="zh-CN"/>
        </w:rPr>
        <w:t>省级新型研发机构</w:t>
      </w:r>
      <w:r>
        <w:rPr>
          <w:rFonts w:hint="eastAsia" w:ascii="仿宋_GB2312" w:hAnsi="仿宋_GB2312" w:eastAsia="仿宋_GB2312" w:cs="仿宋_GB2312"/>
          <w:b w:val="0"/>
          <w:bCs w:val="0"/>
          <w:color w:val="auto"/>
          <w:sz w:val="32"/>
          <w:szCs w:val="32"/>
          <w:u w:val="none"/>
          <w:lang w:val="en-US" w:eastAsia="zh-CN"/>
        </w:rPr>
        <w:t>，我厅将依据</w:t>
      </w:r>
      <w:r>
        <w:rPr>
          <w:rFonts w:hint="eastAsia" w:ascii="仿宋_GB2312" w:hAnsi="仿宋_GB2312" w:eastAsia="仿宋_GB2312" w:cs="仿宋_GB2312"/>
          <w:b w:val="0"/>
          <w:bCs w:val="0"/>
          <w:sz w:val="32"/>
          <w:szCs w:val="32"/>
          <w:lang w:val="en-US" w:eastAsia="zh-CN"/>
        </w:rPr>
        <w:t>《福建省人民政</w:t>
      </w:r>
      <w:r>
        <w:rPr>
          <w:rFonts w:hint="eastAsia" w:ascii="仿宋_GB2312" w:hAnsi="仿宋_GB2312" w:eastAsia="仿宋_GB2312" w:cs="仿宋_GB2312"/>
          <w:sz w:val="32"/>
          <w:szCs w:val="32"/>
          <w:lang w:val="en-US" w:eastAsia="zh-CN"/>
        </w:rPr>
        <w:t>府办公厅关于鼓励社会资本建设和发展新型研发机构若干措施的通知》（闽政办〔2016〕145号）规定，取消其“省级新型研发机构”资格，不再享受相应政策扶持。</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四、其他事项</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1.现场核查阶段将核实相关佐证材料的原件，请做好准备工作。</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191919"/>
          <w:spacing w:val="0"/>
          <w:sz w:val="32"/>
          <w:szCs w:val="32"/>
          <w:shd w:val="clear" w:color="auto" w:fill="FFFFFF"/>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i w:val="0"/>
          <w:caps w:val="0"/>
          <w:color w:val="191919"/>
          <w:spacing w:val="0"/>
          <w:sz w:val="32"/>
          <w:szCs w:val="32"/>
          <w:shd w:val="clear" w:color="auto" w:fill="FFFFFF"/>
          <w:lang w:val="en-US" w:eastAsia="zh-CN"/>
        </w:rPr>
        <w:t>.各单位在填报测评系统中遇到技术问题，可与系统技术人员联系，电话：0591-87882011。</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3.业务咨询：省科技发展研究中心，0591-87824038；省科技厅</w:t>
      </w:r>
      <w:r>
        <w:rPr>
          <w:rFonts w:hint="eastAsia" w:ascii="仿宋_GB2312" w:hAnsi="仿宋_GB2312" w:eastAsia="仿宋_GB2312" w:cs="仿宋_GB2312"/>
          <w:color w:val="auto"/>
          <w:w w:val="100"/>
          <w:sz w:val="32"/>
          <w:szCs w:val="32"/>
          <w:u w:val="none"/>
          <w:lang w:val="en-US" w:eastAsia="zh-CN"/>
        </w:rPr>
        <w:t>平台处，0591-87863003</w:t>
      </w:r>
      <w:r>
        <w:rPr>
          <w:rFonts w:hint="eastAsia" w:ascii="仿宋_GB2312" w:hAnsi="仿宋_GB2312" w:eastAsia="仿宋_GB2312" w:cs="仿宋_GB2312"/>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附件</w:t>
      </w:r>
      <w:r>
        <w:rPr>
          <w:rFonts w:hint="eastAsia" w:ascii="仿宋_GB2312" w:hAnsi="仿宋_GB2312" w:eastAsia="仿宋_GB2312" w:cs="仿宋_GB2312"/>
          <w:b w:val="0"/>
          <w:bCs w:val="0"/>
          <w:sz w:val="32"/>
          <w:szCs w:val="32"/>
          <w:lang w:val="en-US" w:eastAsia="zh-CN"/>
        </w:rPr>
        <w:t>：1.第五批省级新型研发机构名单</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1600" w:firstLineChars="500"/>
        <w:jc w:val="both"/>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2.第六批省级新型研发机构名单</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leftChars="0" w:right="0" w:rightChars="0" w:firstLine="1600" w:firstLineChars="5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3.省级新型研发机构绩效测评汇总表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1895" w:leftChars="761" w:right="0" w:rightChars="0" w:hanging="297" w:hangingChars="93"/>
        <w:jc w:val="both"/>
        <w:textAlignment w:val="auto"/>
        <w:outlineLvl w:val="9"/>
        <w:rPr>
          <w:rFonts w:hint="default"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Chars="500" w:right="0" w:rightChars="0" w:firstLine="3520" w:firstLineChars="1100"/>
        <w:jc w:val="both"/>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Chars="500" w:right="0" w:rightChars="0" w:firstLine="3520" w:firstLineChars="1100"/>
        <w:jc w:val="both"/>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right="0" w:rightChars="0" w:firstLine="4480" w:firstLineChars="14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福建省科学技术厅</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right="0" w:rightChars="0" w:firstLine="4480" w:firstLineChars="14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2025年11月27日</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jc w:val="both"/>
        <w:textAlignment w:val="auto"/>
        <w:rPr>
          <w:rFonts w:hint="eastAsia" w:ascii="仿宋_GB2312" w:hAnsi="仿宋_GB2312" w:eastAsia="仿宋_GB2312" w:cs="仿宋_GB2312"/>
          <w:color w:val="auto"/>
          <w:sz w:val="32"/>
          <w:szCs w:val="32"/>
          <w:lang w:val="en-US" w:eastAsia="zh-CN"/>
        </w:rPr>
        <w:sectPr>
          <w:footerReference r:id="rId3" w:type="default"/>
          <w:pgSz w:w="11906" w:h="16838"/>
          <w:pgMar w:top="2098" w:right="1531" w:bottom="1531" w:left="1531"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ascii="仿宋_GB2312" w:hAnsi="仿宋_GB2312" w:eastAsia="仿宋_GB2312" w:cs="仿宋_GB2312"/>
          <w:color w:val="auto"/>
          <w:sz w:val="32"/>
          <w:szCs w:val="32"/>
          <w:lang w:val="en-US" w:eastAsia="zh-CN"/>
        </w:rPr>
        <w:t>（此件主动公开）</w:t>
      </w:r>
    </w:p>
    <w:p>
      <w:pPr>
        <w:spacing w:line="620" w:lineRule="exact"/>
        <w:jc w:val="left"/>
        <w:rPr>
          <w:rFonts w:hint="eastAsia" w:ascii="黑体" w:eastAsia="黑体"/>
          <w:sz w:val="32"/>
          <w:szCs w:val="32"/>
          <w:lang w:val="en-US" w:eastAsia="zh-CN"/>
        </w:rPr>
      </w:pPr>
      <w:r>
        <w:rPr>
          <w:rFonts w:hint="eastAsia" w:ascii="黑体" w:eastAsia="黑体"/>
          <w:sz w:val="32"/>
          <w:szCs w:val="32"/>
        </w:rPr>
        <w:t>附件</w:t>
      </w:r>
      <w:r>
        <w:rPr>
          <w:rFonts w:hint="eastAsia" w:ascii="黑体" w:eastAsia="黑体"/>
          <w:sz w:val="32"/>
          <w:szCs w:val="32"/>
          <w:lang w:val="en-US" w:eastAsia="zh-CN"/>
        </w:rPr>
        <w:t>1</w:t>
      </w:r>
    </w:p>
    <w:p>
      <w:pPr>
        <w:spacing w:line="620" w:lineRule="exact"/>
        <w:jc w:val="center"/>
        <w:rPr>
          <w:rFonts w:hint="eastAsia" w:ascii="方正小标宋简体" w:hAnsi="方正小标宋简体" w:eastAsia="方正小标宋简体" w:cs="方正小标宋简体"/>
          <w:b w:val="0"/>
          <w:bCs/>
          <w:w w:val="95"/>
          <w:sz w:val="44"/>
          <w:szCs w:val="44"/>
        </w:rPr>
      </w:pPr>
      <w:r>
        <w:rPr>
          <w:rFonts w:hint="eastAsia" w:ascii="方正小标宋简体" w:hAnsi="方正小标宋简体" w:eastAsia="方正小标宋简体" w:cs="方正小标宋简体"/>
          <w:b w:val="0"/>
          <w:bCs/>
          <w:w w:val="95"/>
          <w:sz w:val="44"/>
          <w:szCs w:val="44"/>
        </w:rPr>
        <w:t>第</w:t>
      </w:r>
      <w:r>
        <w:rPr>
          <w:rFonts w:hint="eastAsia" w:ascii="方正小标宋简体" w:hAnsi="方正小标宋简体" w:eastAsia="方正小标宋简体" w:cs="方正小标宋简体"/>
          <w:b w:val="0"/>
          <w:bCs/>
          <w:w w:val="95"/>
          <w:sz w:val="44"/>
          <w:szCs w:val="44"/>
          <w:lang w:val="en-US" w:eastAsia="zh-CN"/>
        </w:rPr>
        <w:t>五批</w:t>
      </w:r>
      <w:r>
        <w:rPr>
          <w:rFonts w:hint="eastAsia" w:ascii="方正小标宋简体" w:hAnsi="方正小标宋简体" w:eastAsia="方正小标宋简体" w:cs="方正小标宋简体"/>
          <w:b w:val="0"/>
          <w:bCs/>
          <w:w w:val="95"/>
          <w:sz w:val="44"/>
          <w:szCs w:val="44"/>
        </w:rPr>
        <w:t>省级新型研发机构名单</w:t>
      </w:r>
    </w:p>
    <w:p>
      <w:pPr>
        <w:spacing w:line="620" w:lineRule="exact"/>
        <w:jc w:val="center"/>
        <w:rPr>
          <w:rFonts w:hint="eastAsia" w:ascii="方正小标宋简体" w:hAnsi="方正小标宋简体" w:eastAsia="方正小标宋简体" w:cs="方正小标宋简体"/>
          <w:b w:val="0"/>
          <w:bCs/>
          <w:w w:val="95"/>
          <w:sz w:val="44"/>
          <w:szCs w:val="44"/>
        </w:rPr>
      </w:pPr>
    </w:p>
    <w:tbl>
      <w:tblPr>
        <w:tblStyle w:val="10"/>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6068"/>
        <w:gridCol w:w="1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154" w:type="dxa"/>
            <w:vAlign w:val="top"/>
          </w:tcPr>
          <w:p>
            <w:pPr>
              <w:jc w:val="center"/>
              <w:rPr>
                <w:rFonts w:hint="eastAsia" w:asciiTheme="minorEastAsia" w:hAnsiTheme="minorEastAsia" w:eastAsiaTheme="minorEastAsia" w:cstheme="minorEastAsia"/>
                <w:b w:val="0"/>
                <w:bCs/>
                <w:w w:val="95"/>
                <w:sz w:val="44"/>
                <w:szCs w:val="44"/>
                <w:vertAlign w:val="baseline"/>
              </w:rPr>
            </w:pPr>
            <w:r>
              <w:rPr>
                <w:rFonts w:hint="eastAsia" w:asciiTheme="minorEastAsia" w:hAnsiTheme="minorEastAsia" w:eastAsiaTheme="minorEastAsia" w:cstheme="minorEastAsia"/>
                <w:b/>
                <w:bCs/>
                <w:sz w:val="32"/>
                <w:szCs w:val="32"/>
                <w:vertAlign w:val="baseline"/>
                <w:lang w:val="en-US" w:eastAsia="zh-CN"/>
              </w:rPr>
              <w:t>序号</w:t>
            </w:r>
          </w:p>
        </w:tc>
        <w:tc>
          <w:tcPr>
            <w:tcW w:w="6068" w:type="dxa"/>
            <w:vAlign w:val="top"/>
          </w:tcPr>
          <w:p>
            <w:pPr>
              <w:jc w:val="center"/>
              <w:rPr>
                <w:rFonts w:hint="eastAsia" w:asciiTheme="minorEastAsia" w:hAnsiTheme="minorEastAsia" w:eastAsiaTheme="minorEastAsia" w:cstheme="minorEastAsia"/>
                <w:b w:val="0"/>
                <w:bCs/>
                <w:w w:val="95"/>
                <w:sz w:val="44"/>
                <w:szCs w:val="44"/>
                <w:vertAlign w:val="baseline"/>
              </w:rPr>
            </w:pPr>
            <w:r>
              <w:rPr>
                <w:rFonts w:hint="eastAsia" w:asciiTheme="minorEastAsia" w:hAnsiTheme="minorEastAsia" w:eastAsiaTheme="minorEastAsia" w:cstheme="minorEastAsia"/>
                <w:b/>
                <w:bCs/>
                <w:sz w:val="32"/>
                <w:szCs w:val="32"/>
                <w:vertAlign w:val="baseline"/>
                <w:lang w:val="en-US" w:eastAsia="zh-CN"/>
              </w:rPr>
              <w:t>单位名称</w:t>
            </w:r>
          </w:p>
        </w:tc>
        <w:tc>
          <w:tcPr>
            <w:tcW w:w="1838" w:type="dxa"/>
            <w:vAlign w:val="top"/>
          </w:tcPr>
          <w:p>
            <w:pPr>
              <w:jc w:val="center"/>
              <w:rPr>
                <w:rFonts w:hint="eastAsia" w:asciiTheme="minorEastAsia" w:hAnsiTheme="minorEastAsia" w:eastAsiaTheme="minorEastAsia" w:cstheme="minorEastAsia"/>
                <w:b w:val="0"/>
                <w:bCs/>
                <w:w w:val="95"/>
                <w:sz w:val="44"/>
                <w:szCs w:val="44"/>
                <w:vertAlign w:val="baseline"/>
              </w:rPr>
            </w:pPr>
            <w:r>
              <w:rPr>
                <w:rFonts w:hint="eastAsia" w:asciiTheme="minorEastAsia" w:hAnsiTheme="minorEastAsia" w:eastAsiaTheme="minorEastAsia" w:cstheme="minorEastAsia"/>
                <w:b/>
                <w:bCs/>
                <w:sz w:val="32"/>
                <w:szCs w:val="32"/>
                <w:vertAlign w:val="baseline"/>
                <w:lang w:val="en-US" w:eastAsia="zh-CN"/>
              </w:rPr>
              <w:t>所属地区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5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1</w:t>
            </w:r>
          </w:p>
        </w:tc>
        <w:tc>
          <w:tcPr>
            <w:tcW w:w="6068" w:type="dxa"/>
            <w:vAlign w:val="center"/>
          </w:tcPr>
          <w:p>
            <w:pPr>
              <w:keepNext w:val="0"/>
              <w:keepLines w:val="0"/>
              <w:widowControl/>
              <w:suppressLineNumbers w:val="0"/>
              <w:jc w:val="left"/>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福建中信网安信息科技有限公司</w:t>
            </w:r>
          </w:p>
        </w:tc>
        <w:tc>
          <w:tcPr>
            <w:tcW w:w="1838" w:type="dxa"/>
            <w:vMerge w:val="restart"/>
            <w:vAlign w:val="center"/>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福州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2</w:t>
            </w:r>
          </w:p>
        </w:tc>
        <w:tc>
          <w:tcPr>
            <w:tcW w:w="6068" w:type="dxa"/>
            <w:vAlign w:val="center"/>
          </w:tcPr>
          <w:p>
            <w:pPr>
              <w:keepNext w:val="0"/>
              <w:keepLines w:val="0"/>
              <w:widowControl/>
              <w:suppressLineNumbers w:val="0"/>
              <w:jc w:val="left"/>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福州西诚科技股份有限公司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5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3</w:t>
            </w:r>
          </w:p>
        </w:tc>
        <w:tc>
          <w:tcPr>
            <w:tcW w:w="6068" w:type="dxa"/>
            <w:vAlign w:val="center"/>
          </w:tcPr>
          <w:p>
            <w:pPr>
              <w:keepNext w:val="0"/>
              <w:keepLines w:val="0"/>
              <w:widowControl/>
              <w:suppressLineNumbers w:val="0"/>
              <w:jc w:val="left"/>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福建省星云大数据应用服务有限公司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4</w:t>
            </w:r>
          </w:p>
        </w:tc>
        <w:tc>
          <w:tcPr>
            <w:tcW w:w="6068" w:type="dxa"/>
            <w:vAlign w:val="center"/>
          </w:tcPr>
          <w:p>
            <w:pPr>
              <w:keepNext w:val="0"/>
              <w:keepLines w:val="0"/>
              <w:widowControl/>
              <w:suppressLineNumbers w:val="0"/>
              <w:jc w:val="left"/>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特力惠信息科技股份有限公司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5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5</w:t>
            </w:r>
          </w:p>
        </w:tc>
        <w:tc>
          <w:tcPr>
            <w:tcW w:w="6068" w:type="dxa"/>
            <w:vAlign w:val="center"/>
          </w:tcPr>
          <w:p>
            <w:pPr>
              <w:keepNext w:val="0"/>
              <w:keepLines w:val="0"/>
              <w:widowControl/>
              <w:suppressLineNumbers w:val="0"/>
              <w:jc w:val="left"/>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福建和瑞基因科技有限公司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6</w:t>
            </w:r>
          </w:p>
        </w:tc>
        <w:tc>
          <w:tcPr>
            <w:tcW w:w="6068" w:type="dxa"/>
            <w:vAlign w:val="center"/>
          </w:tcPr>
          <w:p>
            <w:pPr>
              <w:keepNext w:val="0"/>
              <w:keepLines w:val="0"/>
              <w:widowControl/>
              <w:suppressLineNumbers w:val="0"/>
              <w:jc w:val="left"/>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北卡科技有限公司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7</w:t>
            </w:r>
          </w:p>
        </w:tc>
        <w:tc>
          <w:tcPr>
            <w:tcW w:w="6068" w:type="dxa"/>
            <w:vAlign w:val="center"/>
          </w:tcPr>
          <w:p>
            <w:pPr>
              <w:keepNext w:val="0"/>
              <w:keepLines w:val="0"/>
              <w:widowControl/>
              <w:suppressLineNumbers w:val="0"/>
              <w:jc w:val="left"/>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福建国通信息科技有限公司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8</w:t>
            </w:r>
          </w:p>
        </w:tc>
        <w:tc>
          <w:tcPr>
            <w:tcW w:w="6068" w:type="dxa"/>
            <w:vAlign w:val="center"/>
          </w:tcPr>
          <w:p>
            <w:pPr>
              <w:keepNext w:val="0"/>
              <w:keepLines w:val="0"/>
              <w:widowControl/>
              <w:suppressLineNumbers w:val="0"/>
              <w:jc w:val="left"/>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澳蓝（福建）实业有限公司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9</w:t>
            </w:r>
          </w:p>
        </w:tc>
        <w:tc>
          <w:tcPr>
            <w:tcW w:w="6068" w:type="dxa"/>
            <w:vAlign w:val="center"/>
          </w:tcPr>
          <w:p>
            <w:pPr>
              <w:keepNext w:val="0"/>
              <w:keepLines w:val="0"/>
              <w:widowControl/>
              <w:suppressLineNumbers w:val="0"/>
              <w:jc w:val="left"/>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福建汇川物联网技术科技股份有限公司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10</w:t>
            </w:r>
          </w:p>
        </w:tc>
        <w:tc>
          <w:tcPr>
            <w:tcW w:w="6068" w:type="dxa"/>
            <w:vAlign w:val="center"/>
          </w:tcPr>
          <w:p>
            <w:pPr>
              <w:keepNext w:val="0"/>
              <w:keepLines w:val="0"/>
              <w:widowControl/>
              <w:suppressLineNumbers w:val="0"/>
              <w:jc w:val="left"/>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福州数据技术研究院有限公司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11</w:t>
            </w:r>
          </w:p>
        </w:tc>
        <w:tc>
          <w:tcPr>
            <w:tcW w:w="6068" w:type="dxa"/>
            <w:vAlign w:val="center"/>
          </w:tcPr>
          <w:p>
            <w:pPr>
              <w:keepNext w:val="0"/>
              <w:keepLines w:val="0"/>
              <w:widowControl/>
              <w:suppressLineNumbers w:val="0"/>
              <w:jc w:val="left"/>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福建博思软件股份有限公司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12</w:t>
            </w:r>
          </w:p>
        </w:tc>
        <w:tc>
          <w:tcPr>
            <w:tcW w:w="6068" w:type="dxa"/>
            <w:vAlign w:val="center"/>
          </w:tcPr>
          <w:p>
            <w:pPr>
              <w:keepNext w:val="0"/>
              <w:keepLines w:val="0"/>
              <w:widowControl/>
              <w:suppressLineNumbers w:val="0"/>
              <w:jc w:val="left"/>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福建凯米网络科技有限公司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13</w:t>
            </w:r>
          </w:p>
        </w:tc>
        <w:tc>
          <w:tcPr>
            <w:tcW w:w="6068" w:type="dxa"/>
            <w:vAlign w:val="center"/>
          </w:tcPr>
          <w:p>
            <w:pPr>
              <w:keepNext w:val="0"/>
              <w:keepLines w:val="0"/>
              <w:widowControl/>
              <w:suppressLineNumbers w:val="0"/>
              <w:jc w:val="left"/>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福建省新闽科生物科技开发有限公司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14</w:t>
            </w:r>
          </w:p>
        </w:tc>
        <w:tc>
          <w:tcPr>
            <w:tcW w:w="6068" w:type="dxa"/>
            <w:vAlign w:val="center"/>
          </w:tcPr>
          <w:p>
            <w:pPr>
              <w:keepNext w:val="0"/>
              <w:keepLines w:val="0"/>
              <w:widowControl/>
              <w:suppressLineNumbers w:val="0"/>
              <w:jc w:val="left"/>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福建新大陆通信科技股份有限公司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15</w:t>
            </w:r>
          </w:p>
        </w:tc>
        <w:tc>
          <w:tcPr>
            <w:tcW w:w="6068" w:type="dxa"/>
            <w:vAlign w:val="center"/>
          </w:tcPr>
          <w:p>
            <w:pPr>
              <w:keepNext w:val="0"/>
              <w:keepLines w:val="0"/>
              <w:widowControl/>
              <w:suppressLineNumbers w:val="0"/>
              <w:jc w:val="left"/>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福建榕基软件工程有限公司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16</w:t>
            </w:r>
          </w:p>
        </w:tc>
        <w:tc>
          <w:tcPr>
            <w:tcW w:w="6068" w:type="dxa"/>
            <w:vAlign w:val="center"/>
          </w:tcPr>
          <w:p>
            <w:pPr>
              <w:keepNext w:val="0"/>
              <w:keepLines w:val="0"/>
              <w:widowControl/>
              <w:suppressLineNumbers w:val="0"/>
              <w:jc w:val="left"/>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福建万润新能源科技有限公司</w:t>
            </w:r>
          </w:p>
        </w:tc>
        <w:tc>
          <w:tcPr>
            <w:tcW w:w="1838" w:type="dxa"/>
            <w:vMerge w:val="restart"/>
            <w:vAlign w:val="center"/>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福州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17</w:t>
            </w:r>
          </w:p>
        </w:tc>
        <w:tc>
          <w:tcPr>
            <w:tcW w:w="6068" w:type="dxa"/>
            <w:vAlign w:val="center"/>
          </w:tcPr>
          <w:p>
            <w:pPr>
              <w:keepNext w:val="0"/>
              <w:keepLines w:val="0"/>
              <w:widowControl/>
              <w:suppressLineNumbers w:val="0"/>
              <w:jc w:val="left"/>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福建天泉教育科技有限公司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18</w:t>
            </w:r>
          </w:p>
        </w:tc>
        <w:tc>
          <w:tcPr>
            <w:tcW w:w="6068" w:type="dxa"/>
            <w:vAlign w:val="center"/>
          </w:tcPr>
          <w:p>
            <w:pPr>
              <w:keepNext w:val="0"/>
              <w:keepLines w:val="0"/>
              <w:widowControl/>
              <w:suppressLineNumbers w:val="0"/>
              <w:jc w:val="left"/>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福建省固体废物处置有限公司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19</w:t>
            </w:r>
          </w:p>
        </w:tc>
        <w:tc>
          <w:tcPr>
            <w:tcW w:w="6068" w:type="dxa"/>
            <w:vAlign w:val="center"/>
          </w:tcPr>
          <w:p>
            <w:pPr>
              <w:keepNext w:val="0"/>
              <w:keepLines w:val="0"/>
              <w:widowControl/>
              <w:suppressLineNumbers w:val="0"/>
              <w:jc w:val="left"/>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福建省卫星数据开发有限公司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20</w:t>
            </w:r>
          </w:p>
        </w:tc>
        <w:tc>
          <w:tcPr>
            <w:tcW w:w="6068" w:type="dxa"/>
            <w:vAlign w:val="center"/>
          </w:tcPr>
          <w:p>
            <w:pPr>
              <w:keepNext w:val="0"/>
              <w:keepLines w:val="0"/>
              <w:widowControl/>
              <w:suppressLineNumbers w:val="0"/>
              <w:jc w:val="left"/>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福建金品农业科技股份有限公司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21</w:t>
            </w:r>
          </w:p>
        </w:tc>
        <w:tc>
          <w:tcPr>
            <w:tcW w:w="6068" w:type="dxa"/>
            <w:vAlign w:val="center"/>
          </w:tcPr>
          <w:p>
            <w:pPr>
              <w:keepNext w:val="0"/>
              <w:keepLines w:val="0"/>
              <w:widowControl/>
              <w:suppressLineNumbers w:val="0"/>
              <w:jc w:val="left"/>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福州新北生化工业有限公司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22</w:t>
            </w:r>
          </w:p>
        </w:tc>
        <w:tc>
          <w:tcPr>
            <w:tcW w:w="6068" w:type="dxa"/>
            <w:vAlign w:val="center"/>
          </w:tcPr>
          <w:p>
            <w:pPr>
              <w:keepNext w:val="0"/>
              <w:keepLines w:val="0"/>
              <w:widowControl/>
              <w:suppressLineNumbers w:val="0"/>
              <w:jc w:val="left"/>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福建省闽环试验检测有限公司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23</w:t>
            </w:r>
          </w:p>
        </w:tc>
        <w:tc>
          <w:tcPr>
            <w:tcW w:w="6068" w:type="dxa"/>
            <w:vAlign w:val="center"/>
          </w:tcPr>
          <w:p>
            <w:pPr>
              <w:keepNext w:val="0"/>
              <w:keepLines w:val="0"/>
              <w:widowControl/>
              <w:suppressLineNumbers w:val="0"/>
              <w:jc w:val="left"/>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福建九五检测技术服务有限公司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24</w:t>
            </w:r>
          </w:p>
        </w:tc>
        <w:tc>
          <w:tcPr>
            <w:tcW w:w="6068" w:type="dxa"/>
            <w:vAlign w:val="center"/>
          </w:tcPr>
          <w:p>
            <w:pPr>
              <w:keepNext w:val="0"/>
              <w:keepLines w:val="0"/>
              <w:widowControl/>
              <w:suppressLineNumbers w:val="0"/>
              <w:jc w:val="left"/>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福州创实讯联信息技术有限公司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25</w:t>
            </w:r>
          </w:p>
        </w:tc>
        <w:tc>
          <w:tcPr>
            <w:tcW w:w="6068" w:type="dxa"/>
            <w:vAlign w:val="center"/>
          </w:tcPr>
          <w:p>
            <w:pPr>
              <w:keepNext w:val="0"/>
              <w:keepLines w:val="0"/>
              <w:widowControl/>
              <w:suppressLineNumbers w:val="0"/>
              <w:jc w:val="left"/>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福建上源生物科学技术有限公司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26</w:t>
            </w:r>
          </w:p>
        </w:tc>
        <w:tc>
          <w:tcPr>
            <w:tcW w:w="6068" w:type="dxa"/>
            <w:vAlign w:val="center"/>
          </w:tcPr>
          <w:p>
            <w:pPr>
              <w:keepNext w:val="0"/>
              <w:keepLines w:val="0"/>
              <w:widowControl/>
              <w:suppressLineNumbers w:val="0"/>
              <w:jc w:val="both"/>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厦门乃尔电子有限公司</w:t>
            </w:r>
          </w:p>
        </w:tc>
        <w:tc>
          <w:tcPr>
            <w:tcW w:w="1838" w:type="dxa"/>
            <w:vMerge w:val="restart"/>
            <w:vAlign w:val="center"/>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厦门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27</w:t>
            </w:r>
          </w:p>
        </w:tc>
        <w:tc>
          <w:tcPr>
            <w:tcW w:w="6068" w:type="dxa"/>
            <w:vAlign w:val="center"/>
          </w:tcPr>
          <w:p>
            <w:pPr>
              <w:keepNext w:val="0"/>
              <w:keepLines w:val="0"/>
              <w:widowControl/>
              <w:suppressLineNumbers w:val="0"/>
              <w:jc w:val="both"/>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厦门亚锝电子科技有限公司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28</w:t>
            </w:r>
          </w:p>
        </w:tc>
        <w:tc>
          <w:tcPr>
            <w:tcW w:w="6068" w:type="dxa"/>
            <w:vAlign w:val="center"/>
          </w:tcPr>
          <w:p>
            <w:pPr>
              <w:keepNext w:val="0"/>
              <w:keepLines w:val="0"/>
              <w:widowControl/>
              <w:suppressLineNumbers w:val="0"/>
              <w:jc w:val="both"/>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清华海峡研究院（厦门）</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29</w:t>
            </w:r>
          </w:p>
        </w:tc>
        <w:tc>
          <w:tcPr>
            <w:tcW w:w="6068" w:type="dxa"/>
            <w:vAlign w:val="center"/>
          </w:tcPr>
          <w:p>
            <w:pPr>
              <w:keepNext w:val="0"/>
              <w:keepLines w:val="0"/>
              <w:widowControl/>
              <w:suppressLineNumbers w:val="0"/>
              <w:jc w:val="both"/>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厦门恩成制药有限公司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30</w:t>
            </w:r>
          </w:p>
        </w:tc>
        <w:tc>
          <w:tcPr>
            <w:tcW w:w="6068" w:type="dxa"/>
            <w:vAlign w:val="center"/>
          </w:tcPr>
          <w:p>
            <w:pPr>
              <w:keepNext w:val="0"/>
              <w:keepLines w:val="0"/>
              <w:widowControl/>
              <w:suppressLineNumbers w:val="0"/>
              <w:jc w:val="both"/>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厦门万泰沧海生物技术有限公司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31</w:t>
            </w:r>
          </w:p>
        </w:tc>
        <w:tc>
          <w:tcPr>
            <w:tcW w:w="6068" w:type="dxa"/>
            <w:vAlign w:val="center"/>
          </w:tcPr>
          <w:p>
            <w:pPr>
              <w:keepNext w:val="0"/>
              <w:keepLines w:val="0"/>
              <w:widowControl/>
              <w:suppressLineNumbers w:val="0"/>
              <w:jc w:val="both"/>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盛发环保科技（厦门）有限公司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32</w:t>
            </w:r>
          </w:p>
        </w:tc>
        <w:tc>
          <w:tcPr>
            <w:tcW w:w="6068" w:type="dxa"/>
            <w:vAlign w:val="center"/>
          </w:tcPr>
          <w:p>
            <w:pPr>
              <w:keepNext w:val="0"/>
              <w:keepLines w:val="0"/>
              <w:widowControl/>
              <w:suppressLineNumbers w:val="0"/>
              <w:jc w:val="both"/>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厦门赛诺邦格生物科技股份有限公司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33</w:t>
            </w:r>
          </w:p>
        </w:tc>
        <w:tc>
          <w:tcPr>
            <w:tcW w:w="6068" w:type="dxa"/>
            <w:vAlign w:val="center"/>
          </w:tcPr>
          <w:p>
            <w:pPr>
              <w:keepNext w:val="0"/>
              <w:keepLines w:val="0"/>
              <w:widowControl/>
              <w:suppressLineNumbers w:val="0"/>
              <w:jc w:val="both"/>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福建盛迪医药有限公司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34</w:t>
            </w:r>
          </w:p>
        </w:tc>
        <w:tc>
          <w:tcPr>
            <w:tcW w:w="6068" w:type="dxa"/>
            <w:vAlign w:val="center"/>
          </w:tcPr>
          <w:p>
            <w:pPr>
              <w:keepNext w:val="0"/>
              <w:keepLines w:val="0"/>
              <w:widowControl/>
              <w:suppressLineNumbers w:val="0"/>
              <w:jc w:val="both"/>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厦门万泰凯瑞生物技术有限公司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35</w:t>
            </w:r>
          </w:p>
        </w:tc>
        <w:tc>
          <w:tcPr>
            <w:tcW w:w="6068" w:type="dxa"/>
            <w:vAlign w:val="center"/>
          </w:tcPr>
          <w:p>
            <w:pPr>
              <w:keepNext w:val="0"/>
              <w:keepLines w:val="0"/>
              <w:widowControl/>
              <w:suppressLineNumbers w:val="0"/>
              <w:jc w:val="both"/>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厦门威迪思汽车设计服务有限公司</w:t>
            </w:r>
          </w:p>
        </w:tc>
        <w:tc>
          <w:tcPr>
            <w:tcW w:w="1838" w:type="dxa"/>
            <w:vMerge w:val="restart"/>
            <w:vAlign w:val="center"/>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厦门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36</w:t>
            </w:r>
          </w:p>
        </w:tc>
        <w:tc>
          <w:tcPr>
            <w:tcW w:w="6068" w:type="dxa"/>
            <w:vAlign w:val="center"/>
          </w:tcPr>
          <w:p>
            <w:pPr>
              <w:keepNext w:val="0"/>
              <w:keepLines w:val="0"/>
              <w:widowControl/>
              <w:suppressLineNumbers w:val="0"/>
              <w:jc w:val="both"/>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厦门瑞德利校准检测技术有限公司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37</w:t>
            </w:r>
          </w:p>
        </w:tc>
        <w:tc>
          <w:tcPr>
            <w:tcW w:w="6068" w:type="dxa"/>
            <w:vAlign w:val="center"/>
          </w:tcPr>
          <w:p>
            <w:pPr>
              <w:keepNext w:val="0"/>
              <w:keepLines w:val="0"/>
              <w:widowControl/>
              <w:suppressLineNumbers w:val="0"/>
              <w:jc w:val="both"/>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厦门华特公路沥青技术有限公司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38</w:t>
            </w:r>
          </w:p>
        </w:tc>
        <w:tc>
          <w:tcPr>
            <w:tcW w:w="6068" w:type="dxa"/>
            <w:vAlign w:val="center"/>
          </w:tcPr>
          <w:p>
            <w:pPr>
              <w:keepNext w:val="0"/>
              <w:keepLines w:val="0"/>
              <w:widowControl/>
              <w:suppressLineNumbers w:val="0"/>
              <w:jc w:val="both"/>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美林美邦（厦门）生物科技有限公司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39</w:t>
            </w:r>
          </w:p>
        </w:tc>
        <w:tc>
          <w:tcPr>
            <w:tcW w:w="6068" w:type="dxa"/>
            <w:vAlign w:val="center"/>
          </w:tcPr>
          <w:p>
            <w:pPr>
              <w:keepNext w:val="0"/>
              <w:keepLines w:val="0"/>
              <w:widowControl/>
              <w:suppressLineNumbers w:val="0"/>
              <w:jc w:val="both"/>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厦门蔚扬药业有限公司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40</w:t>
            </w:r>
          </w:p>
        </w:tc>
        <w:tc>
          <w:tcPr>
            <w:tcW w:w="6068" w:type="dxa"/>
            <w:vAlign w:val="center"/>
          </w:tcPr>
          <w:p>
            <w:pPr>
              <w:keepNext w:val="0"/>
              <w:keepLines w:val="0"/>
              <w:widowControl/>
              <w:suppressLineNumbers w:val="0"/>
              <w:jc w:val="both"/>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厦门福流生物科技有限公司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41</w:t>
            </w:r>
          </w:p>
        </w:tc>
        <w:tc>
          <w:tcPr>
            <w:tcW w:w="6068" w:type="dxa"/>
            <w:vAlign w:val="center"/>
          </w:tcPr>
          <w:p>
            <w:pPr>
              <w:keepNext w:val="0"/>
              <w:keepLines w:val="0"/>
              <w:widowControl/>
              <w:suppressLineNumbers w:val="0"/>
              <w:jc w:val="left"/>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福建融诚检测技术股份有限公司</w:t>
            </w:r>
          </w:p>
        </w:tc>
        <w:tc>
          <w:tcPr>
            <w:tcW w:w="1838" w:type="dxa"/>
            <w:vMerge w:val="restart"/>
            <w:vAlign w:val="center"/>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漳州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42</w:t>
            </w:r>
          </w:p>
        </w:tc>
        <w:tc>
          <w:tcPr>
            <w:tcW w:w="6068" w:type="dxa"/>
            <w:vAlign w:val="center"/>
          </w:tcPr>
          <w:p>
            <w:pPr>
              <w:keepNext w:val="0"/>
              <w:keepLines w:val="0"/>
              <w:widowControl/>
              <w:suppressLineNumbers w:val="0"/>
              <w:jc w:val="left"/>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宏正（福建）化学品有限公司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43</w:t>
            </w:r>
          </w:p>
        </w:tc>
        <w:tc>
          <w:tcPr>
            <w:tcW w:w="6068" w:type="dxa"/>
            <w:vAlign w:val="center"/>
          </w:tcPr>
          <w:p>
            <w:pPr>
              <w:keepNext w:val="0"/>
              <w:keepLines w:val="0"/>
              <w:widowControl/>
              <w:suppressLineNumbers w:val="0"/>
              <w:jc w:val="left"/>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福建省劲安节能监测技术股份有限公司</w:t>
            </w:r>
          </w:p>
        </w:tc>
        <w:tc>
          <w:tcPr>
            <w:tcW w:w="1838" w:type="dxa"/>
            <w:vMerge w:val="restart"/>
            <w:vAlign w:val="center"/>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泉州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44</w:t>
            </w:r>
          </w:p>
        </w:tc>
        <w:tc>
          <w:tcPr>
            <w:tcW w:w="6068" w:type="dxa"/>
            <w:vAlign w:val="center"/>
          </w:tcPr>
          <w:p>
            <w:pPr>
              <w:keepNext w:val="0"/>
              <w:keepLines w:val="0"/>
              <w:widowControl/>
              <w:suppressLineNumbers w:val="0"/>
              <w:jc w:val="left"/>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晋江市天守服装织造有限公司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auto"/>
                <w:kern w:val="0"/>
                <w:sz w:val="32"/>
                <w:szCs w:val="32"/>
                <w:u w:val="none"/>
                <w:lang w:val="en-US" w:eastAsia="zh-CN" w:bidi="ar"/>
              </w:rPr>
              <w:t>45</w:t>
            </w:r>
          </w:p>
        </w:tc>
        <w:tc>
          <w:tcPr>
            <w:tcW w:w="6068" w:type="dxa"/>
            <w:vAlign w:val="center"/>
          </w:tcPr>
          <w:p>
            <w:pPr>
              <w:keepNext w:val="0"/>
              <w:keepLines w:val="0"/>
              <w:widowControl/>
              <w:suppressLineNumbers w:val="0"/>
              <w:jc w:val="left"/>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福建北电新材料科技有限公司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46</w:t>
            </w:r>
          </w:p>
        </w:tc>
        <w:tc>
          <w:tcPr>
            <w:tcW w:w="6068" w:type="dxa"/>
            <w:vAlign w:val="center"/>
          </w:tcPr>
          <w:p>
            <w:pPr>
              <w:keepNext w:val="0"/>
              <w:keepLines w:val="0"/>
              <w:widowControl/>
              <w:suppressLineNumbers w:val="0"/>
              <w:jc w:val="left"/>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泉州市丰阳精密模具有限公司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47</w:t>
            </w:r>
          </w:p>
        </w:tc>
        <w:tc>
          <w:tcPr>
            <w:tcW w:w="6068" w:type="dxa"/>
            <w:vAlign w:val="center"/>
          </w:tcPr>
          <w:p>
            <w:pPr>
              <w:keepNext w:val="0"/>
              <w:keepLines w:val="0"/>
              <w:widowControl/>
              <w:suppressLineNumbers w:val="0"/>
              <w:jc w:val="left"/>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福建德尔科技股份有限公司</w:t>
            </w:r>
          </w:p>
        </w:tc>
        <w:tc>
          <w:tcPr>
            <w:tcW w:w="1838" w:type="dxa"/>
            <w:vMerge w:val="restart"/>
            <w:vAlign w:val="center"/>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龙岩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48</w:t>
            </w:r>
          </w:p>
        </w:tc>
        <w:tc>
          <w:tcPr>
            <w:tcW w:w="6068" w:type="dxa"/>
            <w:vAlign w:val="center"/>
          </w:tcPr>
          <w:p>
            <w:pPr>
              <w:keepNext w:val="0"/>
              <w:keepLines w:val="0"/>
              <w:widowControl/>
              <w:suppressLineNumbers w:val="0"/>
              <w:jc w:val="left"/>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福建强纶新材料股份有限公司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49</w:t>
            </w:r>
          </w:p>
        </w:tc>
        <w:tc>
          <w:tcPr>
            <w:tcW w:w="6068" w:type="dxa"/>
            <w:vAlign w:val="center"/>
          </w:tcPr>
          <w:p>
            <w:pPr>
              <w:keepNext w:val="0"/>
              <w:keepLines w:val="0"/>
              <w:widowControl/>
              <w:suppressLineNumbers w:val="0"/>
              <w:jc w:val="left"/>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上杭县紫金佳博电子新材料科技有限公司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50</w:t>
            </w:r>
          </w:p>
        </w:tc>
        <w:tc>
          <w:tcPr>
            <w:tcW w:w="6068" w:type="dxa"/>
            <w:vAlign w:val="center"/>
          </w:tcPr>
          <w:p>
            <w:pPr>
              <w:keepNext w:val="0"/>
              <w:keepLines w:val="0"/>
              <w:widowControl/>
              <w:suppressLineNumbers w:val="0"/>
              <w:jc w:val="left"/>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经纬空间信息科技有限公司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51</w:t>
            </w:r>
          </w:p>
        </w:tc>
        <w:tc>
          <w:tcPr>
            <w:tcW w:w="6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三明市普诺维机械有限公司</w:t>
            </w:r>
          </w:p>
        </w:tc>
        <w:tc>
          <w:tcPr>
            <w:tcW w:w="1838" w:type="dxa"/>
            <w:vAlign w:val="center"/>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三明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52</w:t>
            </w:r>
          </w:p>
        </w:tc>
        <w:tc>
          <w:tcPr>
            <w:tcW w:w="6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南平博瑞医学检验所有限公司</w:t>
            </w:r>
          </w:p>
        </w:tc>
        <w:tc>
          <w:tcPr>
            <w:tcW w:w="1838" w:type="dxa"/>
            <w:vAlign w:val="center"/>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南平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53</w:t>
            </w:r>
          </w:p>
        </w:tc>
        <w:tc>
          <w:tcPr>
            <w:tcW w:w="6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宁德时代电机科技有限公司</w:t>
            </w:r>
          </w:p>
        </w:tc>
        <w:tc>
          <w:tcPr>
            <w:tcW w:w="1838" w:type="dxa"/>
            <w:vAlign w:val="center"/>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宁德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w w:val="95"/>
                <w:sz w:val="44"/>
                <w:szCs w:val="44"/>
                <w:vertAlign w:val="baseline"/>
              </w:rPr>
            </w:pPr>
            <w:r>
              <w:rPr>
                <w:rFonts w:hint="eastAsia" w:ascii="仿宋_GB2312" w:hAnsi="仿宋_GB2312" w:eastAsia="仿宋_GB2312" w:cs="仿宋_GB2312"/>
                <w:i w:val="0"/>
                <w:iCs w:val="0"/>
                <w:color w:val="000000"/>
                <w:kern w:val="0"/>
                <w:sz w:val="32"/>
                <w:szCs w:val="32"/>
                <w:u w:val="none"/>
                <w:lang w:val="en-US" w:eastAsia="zh-CN" w:bidi="ar"/>
              </w:rPr>
              <w:t>54</w:t>
            </w:r>
          </w:p>
        </w:tc>
        <w:tc>
          <w:tcPr>
            <w:tcW w:w="6068" w:type="dxa"/>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福建华佳彩有限公司</w:t>
            </w:r>
          </w:p>
        </w:tc>
        <w:tc>
          <w:tcPr>
            <w:tcW w:w="1838" w:type="dxa"/>
            <w:vAlign w:val="center"/>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莆田</w:t>
            </w:r>
          </w:p>
        </w:tc>
      </w:tr>
    </w:tbl>
    <w:p>
      <w:pPr>
        <w:spacing w:line="620" w:lineRule="exact"/>
        <w:jc w:val="center"/>
        <w:rPr>
          <w:rFonts w:hint="eastAsia" w:ascii="仿宋_GB2312" w:hAnsi="仿宋_GB2312" w:eastAsia="仿宋_GB2312" w:cs="仿宋_GB2312"/>
          <w:b w:val="0"/>
          <w:bCs/>
          <w:w w:val="95"/>
          <w:sz w:val="44"/>
          <w:szCs w:val="44"/>
        </w:rPr>
        <w:sectPr>
          <w:pgSz w:w="11906" w:h="16838"/>
          <w:pgMar w:top="2098" w:right="1531" w:bottom="1531" w:left="1531"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spacing w:line="620" w:lineRule="exact"/>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spacing w:line="620" w:lineRule="exact"/>
        <w:jc w:val="center"/>
        <w:rPr>
          <w:rFonts w:hint="eastAsia" w:ascii="方正小标宋简体" w:hAnsi="方正小标宋简体" w:eastAsia="方正小标宋简体" w:cs="方正小标宋简体"/>
          <w:b w:val="0"/>
          <w:bCs/>
          <w:w w:val="95"/>
          <w:sz w:val="44"/>
          <w:szCs w:val="44"/>
        </w:rPr>
      </w:pPr>
      <w:r>
        <w:rPr>
          <w:rFonts w:hint="eastAsia" w:ascii="方正小标宋简体" w:hAnsi="方正小标宋简体" w:eastAsia="方正小标宋简体" w:cs="方正小标宋简体"/>
          <w:b w:val="0"/>
          <w:bCs/>
          <w:w w:val="95"/>
          <w:sz w:val="44"/>
          <w:szCs w:val="44"/>
        </w:rPr>
        <w:t>第</w:t>
      </w:r>
      <w:r>
        <w:rPr>
          <w:rFonts w:hint="eastAsia" w:ascii="方正小标宋简体" w:hAnsi="方正小标宋简体" w:eastAsia="方正小标宋简体" w:cs="方正小标宋简体"/>
          <w:b w:val="0"/>
          <w:bCs/>
          <w:w w:val="95"/>
          <w:sz w:val="44"/>
          <w:szCs w:val="44"/>
          <w:lang w:val="en-US" w:eastAsia="zh-CN"/>
        </w:rPr>
        <w:t>六批</w:t>
      </w:r>
      <w:r>
        <w:rPr>
          <w:rFonts w:hint="eastAsia" w:ascii="方正小标宋简体" w:hAnsi="方正小标宋简体" w:eastAsia="方正小标宋简体" w:cs="方正小标宋简体"/>
          <w:b w:val="0"/>
          <w:bCs/>
          <w:w w:val="95"/>
          <w:sz w:val="44"/>
          <w:szCs w:val="44"/>
        </w:rPr>
        <w:t>省级新型研发机构名单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hint="eastAsia" w:ascii="仿宋_GB2312" w:hAnsi="仿宋_GB2312" w:eastAsia="仿宋_GB2312" w:cs="仿宋_GB2312"/>
          <w:color w:val="0000FF"/>
          <w:sz w:val="32"/>
          <w:szCs w:val="32"/>
          <w:lang w:val="en-US" w:eastAsia="zh-CN"/>
        </w:rPr>
      </w:pPr>
    </w:p>
    <w:tbl>
      <w:tblPr>
        <w:tblStyle w:val="10"/>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6052"/>
        <w:gridCol w:w="1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1170" w:type="dxa"/>
          </w:tcPr>
          <w:p>
            <w:pPr>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序号</w:t>
            </w:r>
          </w:p>
        </w:tc>
        <w:tc>
          <w:tcPr>
            <w:tcW w:w="6052" w:type="dxa"/>
          </w:tcPr>
          <w:p>
            <w:pPr>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单位名称</w:t>
            </w:r>
          </w:p>
        </w:tc>
        <w:tc>
          <w:tcPr>
            <w:tcW w:w="1838" w:type="dxa"/>
          </w:tcPr>
          <w:p>
            <w:pPr>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所属地区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0"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1</w:t>
            </w:r>
          </w:p>
        </w:tc>
        <w:tc>
          <w:tcPr>
            <w:tcW w:w="6052" w:type="dxa"/>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福建省高速公路信息科技有限公司</w:t>
            </w:r>
          </w:p>
        </w:tc>
        <w:tc>
          <w:tcPr>
            <w:tcW w:w="1838" w:type="dxa"/>
            <w:vMerge w:val="restart"/>
            <w:vAlign w:val="center"/>
          </w:tcPr>
          <w:p>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省属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0"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2</w:t>
            </w:r>
          </w:p>
        </w:tc>
        <w:tc>
          <w:tcPr>
            <w:tcW w:w="6052" w:type="dxa"/>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福建省高速技术咨询有限公司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0"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3</w:t>
            </w:r>
          </w:p>
        </w:tc>
        <w:tc>
          <w:tcPr>
            <w:tcW w:w="6052" w:type="dxa"/>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福建省水利水电勘测设计研究院</w:t>
            </w:r>
          </w:p>
        </w:tc>
        <w:tc>
          <w:tcPr>
            <w:tcW w:w="1838" w:type="dxa"/>
            <w:vMerge w:val="restart"/>
            <w:vAlign w:val="center"/>
          </w:tcPr>
          <w:p>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福州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0"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4</w:t>
            </w:r>
          </w:p>
        </w:tc>
        <w:tc>
          <w:tcPr>
            <w:tcW w:w="6052" w:type="dxa"/>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福建升腾资讯有限公司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0"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5</w:t>
            </w:r>
          </w:p>
        </w:tc>
        <w:tc>
          <w:tcPr>
            <w:tcW w:w="6052" w:type="dxa"/>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福建省福抗药业股份有限公司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0"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6</w:t>
            </w:r>
          </w:p>
        </w:tc>
        <w:tc>
          <w:tcPr>
            <w:tcW w:w="6052" w:type="dxa"/>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福建星瑞格软件有限公司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0"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7</w:t>
            </w:r>
          </w:p>
        </w:tc>
        <w:tc>
          <w:tcPr>
            <w:tcW w:w="6052" w:type="dxa"/>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福建福光股份有限公司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0"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8</w:t>
            </w:r>
          </w:p>
        </w:tc>
        <w:tc>
          <w:tcPr>
            <w:tcW w:w="6052" w:type="dxa"/>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福州康为网络技术有限公司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0"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9</w:t>
            </w:r>
          </w:p>
        </w:tc>
        <w:tc>
          <w:tcPr>
            <w:tcW w:w="6052" w:type="dxa"/>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富春科技股份有限公司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0"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10</w:t>
            </w:r>
          </w:p>
        </w:tc>
        <w:tc>
          <w:tcPr>
            <w:tcW w:w="6052" w:type="dxa"/>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福建福大北斗通信科技有限公司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0"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11</w:t>
            </w:r>
          </w:p>
        </w:tc>
        <w:tc>
          <w:tcPr>
            <w:tcW w:w="6052" w:type="dxa"/>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中电福富信息科技有限公司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0"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12</w:t>
            </w:r>
          </w:p>
        </w:tc>
        <w:tc>
          <w:tcPr>
            <w:tcW w:w="6052" w:type="dxa"/>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福建帝视科技集团有限公司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0"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13</w:t>
            </w:r>
          </w:p>
        </w:tc>
        <w:tc>
          <w:tcPr>
            <w:tcW w:w="6052" w:type="dxa"/>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恒瑞通（福建）信息技术有限公司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0"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14</w:t>
            </w:r>
          </w:p>
        </w:tc>
        <w:tc>
          <w:tcPr>
            <w:tcW w:w="6052" w:type="dxa"/>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福建中能电气有限公司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0"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15</w:t>
            </w:r>
          </w:p>
        </w:tc>
        <w:tc>
          <w:tcPr>
            <w:tcW w:w="6052" w:type="dxa"/>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福建祥鑫股份有限公司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0"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16</w:t>
            </w:r>
          </w:p>
        </w:tc>
        <w:tc>
          <w:tcPr>
            <w:tcW w:w="6052" w:type="dxa"/>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福建科图勘测规划有限公司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0"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17</w:t>
            </w:r>
          </w:p>
        </w:tc>
        <w:tc>
          <w:tcPr>
            <w:tcW w:w="6052" w:type="dxa"/>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福建数博讯信息科技有限公司</w:t>
            </w:r>
          </w:p>
        </w:tc>
        <w:tc>
          <w:tcPr>
            <w:tcW w:w="1838" w:type="dxa"/>
            <w:vAlign w:val="center"/>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福州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0"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18</w:t>
            </w:r>
          </w:p>
        </w:tc>
        <w:tc>
          <w:tcPr>
            <w:tcW w:w="6052" w:type="dxa"/>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厦门海迈科技股份有限公司</w:t>
            </w:r>
          </w:p>
        </w:tc>
        <w:tc>
          <w:tcPr>
            <w:tcW w:w="1838" w:type="dxa"/>
            <w:vMerge w:val="restart"/>
            <w:vAlign w:val="center"/>
          </w:tcPr>
          <w:p>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厦门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0"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19</w:t>
            </w:r>
          </w:p>
        </w:tc>
        <w:tc>
          <w:tcPr>
            <w:tcW w:w="6052" w:type="dxa"/>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厦门瑞为信息技术有限公司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0"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20</w:t>
            </w:r>
          </w:p>
        </w:tc>
        <w:tc>
          <w:tcPr>
            <w:tcW w:w="6052" w:type="dxa"/>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汉纳森（厦门）数据股份有限公司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0"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21</w:t>
            </w:r>
          </w:p>
        </w:tc>
        <w:tc>
          <w:tcPr>
            <w:tcW w:w="6052" w:type="dxa"/>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厦门市巨龙信息科技有限公司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0"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22</w:t>
            </w:r>
          </w:p>
        </w:tc>
        <w:tc>
          <w:tcPr>
            <w:tcW w:w="6052" w:type="dxa"/>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厦门卫星定位应用股份有限公司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0"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23</w:t>
            </w:r>
          </w:p>
        </w:tc>
        <w:tc>
          <w:tcPr>
            <w:tcW w:w="6052" w:type="dxa"/>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厦门市江平生物基质技术股份有限公司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0"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24</w:t>
            </w:r>
          </w:p>
        </w:tc>
        <w:tc>
          <w:tcPr>
            <w:tcW w:w="6052" w:type="dxa"/>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厦门物之联智能科技有限公司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0"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25</w:t>
            </w:r>
          </w:p>
        </w:tc>
        <w:tc>
          <w:tcPr>
            <w:tcW w:w="6052" w:type="dxa"/>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传孚科技（厦门）有限公司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0"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26</w:t>
            </w:r>
          </w:p>
        </w:tc>
        <w:tc>
          <w:tcPr>
            <w:tcW w:w="6052" w:type="dxa"/>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红相股份有限公司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0"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27</w:t>
            </w:r>
          </w:p>
        </w:tc>
        <w:tc>
          <w:tcPr>
            <w:tcW w:w="6052" w:type="dxa"/>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爱芯环保科技（厦门）股份有限公司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0"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28</w:t>
            </w:r>
          </w:p>
        </w:tc>
        <w:tc>
          <w:tcPr>
            <w:tcW w:w="6052" w:type="dxa"/>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厦门精合电气自动化有限公司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0"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29</w:t>
            </w:r>
          </w:p>
        </w:tc>
        <w:tc>
          <w:tcPr>
            <w:tcW w:w="6052" w:type="dxa"/>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厦门市美亚柏科信息安全研究所有限公司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0"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30</w:t>
            </w:r>
          </w:p>
        </w:tc>
        <w:tc>
          <w:tcPr>
            <w:tcW w:w="6052" w:type="dxa"/>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福建星网智慧科技有限公司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0"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31</w:t>
            </w:r>
          </w:p>
        </w:tc>
        <w:tc>
          <w:tcPr>
            <w:tcW w:w="6052" w:type="dxa"/>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福建龙溪轴承（集团）股份有限公司</w:t>
            </w:r>
          </w:p>
        </w:tc>
        <w:tc>
          <w:tcPr>
            <w:tcW w:w="1838" w:type="dxa"/>
            <w:vMerge w:val="restart"/>
            <w:vAlign w:val="center"/>
          </w:tcPr>
          <w:p>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漳州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0"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32</w:t>
            </w:r>
          </w:p>
        </w:tc>
        <w:tc>
          <w:tcPr>
            <w:tcW w:w="6052" w:type="dxa"/>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漳州科华技术有限责任公司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0"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33</w:t>
            </w:r>
          </w:p>
        </w:tc>
        <w:tc>
          <w:tcPr>
            <w:tcW w:w="6052" w:type="dxa"/>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福建省漳州安泰铝材有限公司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0"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34</w:t>
            </w:r>
          </w:p>
        </w:tc>
        <w:tc>
          <w:tcPr>
            <w:tcW w:w="6052" w:type="dxa"/>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福建傲农生物科技集团股份有限公司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0"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35</w:t>
            </w:r>
          </w:p>
        </w:tc>
        <w:tc>
          <w:tcPr>
            <w:tcW w:w="6052" w:type="dxa"/>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漳州科能电器有限公司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0"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36</w:t>
            </w:r>
          </w:p>
        </w:tc>
        <w:tc>
          <w:tcPr>
            <w:tcW w:w="6052" w:type="dxa"/>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福建思特电子有限公司</w:t>
            </w:r>
          </w:p>
        </w:tc>
        <w:tc>
          <w:tcPr>
            <w:tcW w:w="1838" w:type="dxa"/>
            <w:vMerge w:val="restart"/>
            <w:vAlign w:val="center"/>
          </w:tcPr>
          <w:p>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漳州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0"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37</w:t>
            </w:r>
          </w:p>
        </w:tc>
        <w:tc>
          <w:tcPr>
            <w:tcW w:w="6052" w:type="dxa"/>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福建蓝海黑石新材料科技有限公司</w:t>
            </w:r>
          </w:p>
        </w:tc>
        <w:tc>
          <w:tcPr>
            <w:tcW w:w="1838" w:type="dxa"/>
            <w:vMerge w:val="continue"/>
            <w:vAlign w:val="center"/>
          </w:tcPr>
          <w:p>
            <w:pPr>
              <w:jc w:val="center"/>
              <w:rPr>
                <w:rFonts w:hint="default"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0"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38</w:t>
            </w:r>
          </w:p>
        </w:tc>
        <w:tc>
          <w:tcPr>
            <w:tcW w:w="6052" w:type="dxa"/>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中纺检测（福建）有限公司</w:t>
            </w:r>
          </w:p>
        </w:tc>
        <w:tc>
          <w:tcPr>
            <w:tcW w:w="1838" w:type="dxa"/>
            <w:vMerge w:val="restart"/>
            <w:vAlign w:val="center"/>
          </w:tcPr>
          <w:p>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泉州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0"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39</w:t>
            </w:r>
          </w:p>
        </w:tc>
        <w:tc>
          <w:tcPr>
            <w:tcW w:w="6052" w:type="dxa"/>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西人马联合测控（泉州）科技有限公司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0"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40</w:t>
            </w:r>
          </w:p>
        </w:tc>
        <w:tc>
          <w:tcPr>
            <w:tcW w:w="6052" w:type="dxa"/>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南威软件股份有限公司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0"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41</w:t>
            </w:r>
          </w:p>
        </w:tc>
        <w:tc>
          <w:tcPr>
            <w:tcW w:w="6052" w:type="dxa"/>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泉州市铁通电子设备有限公司</w:t>
            </w:r>
          </w:p>
        </w:tc>
        <w:tc>
          <w:tcPr>
            <w:tcW w:w="1838" w:type="dxa"/>
            <w:vMerge w:val="continue"/>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0"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42</w:t>
            </w:r>
          </w:p>
        </w:tc>
        <w:tc>
          <w:tcPr>
            <w:tcW w:w="6052" w:type="dxa"/>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福建龙净环保股份有限公司</w:t>
            </w:r>
          </w:p>
        </w:tc>
        <w:tc>
          <w:tcPr>
            <w:tcW w:w="1838" w:type="dxa"/>
            <w:vMerge w:val="restart"/>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龙岩</w:t>
            </w:r>
          </w:p>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0"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43</w:t>
            </w:r>
          </w:p>
        </w:tc>
        <w:tc>
          <w:tcPr>
            <w:tcW w:w="6052" w:type="dxa"/>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谊美吉斯光电科技（福建）有限公司</w:t>
            </w:r>
          </w:p>
        </w:tc>
        <w:tc>
          <w:tcPr>
            <w:tcW w:w="1838"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0"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44</w:t>
            </w:r>
          </w:p>
        </w:tc>
        <w:tc>
          <w:tcPr>
            <w:tcW w:w="6052" w:type="dxa"/>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紫金矿业集团黄金冶炼有限公司</w:t>
            </w:r>
          </w:p>
        </w:tc>
        <w:tc>
          <w:tcPr>
            <w:tcW w:w="1838"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0"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45</w:t>
            </w:r>
          </w:p>
        </w:tc>
        <w:tc>
          <w:tcPr>
            <w:tcW w:w="6052" w:type="dxa"/>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福建海西联合药业有限公司</w:t>
            </w:r>
          </w:p>
        </w:tc>
        <w:tc>
          <w:tcPr>
            <w:tcW w:w="1838" w:type="dxa"/>
            <w:vMerge w:val="restart"/>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三明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0"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46</w:t>
            </w:r>
          </w:p>
        </w:tc>
        <w:tc>
          <w:tcPr>
            <w:tcW w:w="6052" w:type="dxa"/>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中机精冲科技（福建）有限公司</w:t>
            </w:r>
          </w:p>
        </w:tc>
        <w:tc>
          <w:tcPr>
            <w:tcW w:w="1838"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0"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47</w:t>
            </w:r>
          </w:p>
        </w:tc>
        <w:tc>
          <w:tcPr>
            <w:tcW w:w="6052" w:type="dxa"/>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福建圣维生物科技有限公司</w:t>
            </w:r>
          </w:p>
        </w:tc>
        <w:tc>
          <w:tcPr>
            <w:tcW w:w="1838"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南平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0"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48</w:t>
            </w:r>
          </w:p>
        </w:tc>
        <w:tc>
          <w:tcPr>
            <w:tcW w:w="6052" w:type="dxa"/>
            <w:vAlign w:val="center"/>
          </w:tcPr>
          <w:p>
            <w:pPr>
              <w:keepNext w:val="0"/>
              <w:keepLines w:val="0"/>
              <w:widowControl/>
              <w:suppressLineNumbers w:val="0"/>
              <w:jc w:val="left"/>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福建华龙化油器有限公司</w:t>
            </w:r>
          </w:p>
        </w:tc>
        <w:tc>
          <w:tcPr>
            <w:tcW w:w="1838" w:type="dxa"/>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宁德</w:t>
            </w:r>
          </w:p>
        </w:tc>
      </w:tr>
    </w:tbl>
    <w:p>
      <w:pPr>
        <w:rPr>
          <w:rFonts w:hint="eastAsia" w:ascii="仿宋_GB2312" w:hAnsi="仿宋_GB2312" w:eastAsia="仿宋_GB2312" w:cs="仿宋_GB2312"/>
          <w:sz w:val="32"/>
          <w:szCs w:val="32"/>
          <w:lang w:val="en-US" w:eastAsia="zh-CN"/>
        </w:rPr>
        <w:sectPr>
          <w:pgSz w:w="11906" w:h="16838"/>
          <w:pgMar w:top="2098" w:right="1531" w:bottom="1531" w:left="1531"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ascii="宋体"/>
          <w:color w:val="000000"/>
          <w:sz w:val="28"/>
          <w:szCs w:val="28"/>
        </w:rPr>
      </w:pPr>
      <w:r>
        <w:rPr>
          <w:rFonts w:hint="eastAsia" w:ascii="黑体" w:hAnsi="黑体" w:eastAsia="黑体" w:cs="黑体"/>
          <w:b w:val="0"/>
          <w:bCs w:val="0"/>
          <w:sz w:val="32"/>
          <w:szCs w:val="32"/>
          <w:lang w:val="en-US" w:eastAsia="zh-CN"/>
        </w:rPr>
        <w:t>附件3</w:t>
      </w:r>
      <w:r>
        <w:rPr>
          <w:rFonts w:ascii="宋体" w:hAnsi="宋体" w:cs="宋体"/>
          <w:color w:val="000000"/>
          <w:sz w:val="28"/>
          <w:szCs w:val="28"/>
        </w:rPr>
        <w:t xml:space="preserve">   </w:t>
      </w:r>
    </w:p>
    <w:p>
      <w:pPr>
        <w:keepNext w:val="0"/>
        <w:keepLines w:val="0"/>
        <w:pageBreakBefore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省级新型研发机构</w:t>
      </w:r>
      <w:r>
        <w:rPr>
          <w:rFonts w:hint="eastAsia" w:ascii="方正小标宋简体" w:hAnsi="方正小标宋简体" w:eastAsia="方正小标宋简体" w:cs="方正小标宋简体"/>
          <w:b w:val="0"/>
          <w:bCs w:val="0"/>
          <w:color w:val="000000"/>
          <w:sz w:val="44"/>
          <w:szCs w:val="44"/>
          <w:lang w:eastAsia="zh-CN"/>
        </w:rPr>
        <w:t>绩效测评</w:t>
      </w:r>
      <w:r>
        <w:rPr>
          <w:rFonts w:hint="eastAsia" w:ascii="方正小标宋简体" w:hAnsi="方正小标宋简体" w:eastAsia="方正小标宋简体" w:cs="方正小标宋简体"/>
          <w:b w:val="0"/>
          <w:bCs w:val="0"/>
          <w:color w:val="000000"/>
          <w:sz w:val="44"/>
          <w:szCs w:val="44"/>
        </w:rPr>
        <w:t>汇总表</w:t>
      </w:r>
    </w:p>
    <w:p>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000000"/>
          <w:sz w:val="32"/>
          <w:szCs w:val="32"/>
        </w:rPr>
      </w:pPr>
      <w:r>
        <w:rPr>
          <w:rFonts w:hint="eastAsia" w:ascii="仿宋_GB2312" w:hAnsi="宋体" w:eastAsia="仿宋_GB2312" w:cs="宋体"/>
          <w:color w:val="000000"/>
          <w:sz w:val="32"/>
          <w:szCs w:val="32"/>
        </w:rPr>
        <w:t>推荐单位（盖章）：</w:t>
      </w:r>
    </w:p>
    <w:tbl>
      <w:tblPr>
        <w:tblStyle w:val="9"/>
        <w:tblW w:w="13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605"/>
        <w:gridCol w:w="2981"/>
        <w:gridCol w:w="2655"/>
        <w:gridCol w:w="2215"/>
        <w:gridCol w:w="2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1092" w:type="dxa"/>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eastAsia" w:ascii="仿宋_GB2312" w:eastAsia="仿宋_GB2312"/>
                <w:b/>
                <w:bCs w:val="0"/>
                <w:color w:val="000000"/>
                <w:sz w:val="32"/>
                <w:szCs w:val="32"/>
              </w:rPr>
            </w:pPr>
            <w:r>
              <w:rPr>
                <w:rFonts w:hint="eastAsia" w:ascii="仿宋_GB2312" w:hAnsi="宋体" w:eastAsia="仿宋_GB2312" w:cs="宋体"/>
                <w:b/>
                <w:bCs w:val="0"/>
                <w:color w:val="000000"/>
                <w:sz w:val="32"/>
                <w:szCs w:val="32"/>
              </w:rPr>
              <w:t>序 号</w:t>
            </w:r>
          </w:p>
        </w:tc>
        <w:tc>
          <w:tcPr>
            <w:tcW w:w="4586" w:type="dxa"/>
            <w:gridSpan w:val="2"/>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eastAsia" w:ascii="仿宋_GB2312" w:eastAsia="仿宋_GB2312"/>
                <w:b/>
                <w:bCs w:val="0"/>
                <w:color w:val="000000"/>
                <w:sz w:val="32"/>
                <w:szCs w:val="32"/>
              </w:rPr>
            </w:pPr>
            <w:r>
              <w:rPr>
                <w:rFonts w:hint="eastAsia" w:ascii="仿宋_GB2312" w:hAnsi="宋体" w:eastAsia="仿宋_GB2312" w:cs="宋体"/>
                <w:b/>
                <w:bCs w:val="0"/>
                <w:color w:val="000000"/>
                <w:sz w:val="32"/>
                <w:szCs w:val="32"/>
              </w:rPr>
              <w:t>机构名称</w:t>
            </w:r>
          </w:p>
        </w:tc>
        <w:tc>
          <w:tcPr>
            <w:tcW w:w="2655" w:type="dxa"/>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eastAsia" w:ascii="仿宋_GB2312" w:eastAsia="仿宋_GB2312"/>
                <w:b/>
                <w:bCs w:val="0"/>
                <w:color w:val="000000"/>
                <w:sz w:val="32"/>
                <w:szCs w:val="32"/>
              </w:rPr>
            </w:pPr>
            <w:r>
              <w:rPr>
                <w:rFonts w:hint="eastAsia" w:ascii="仿宋_GB2312" w:hAnsi="宋体" w:eastAsia="仿宋_GB2312" w:cs="宋体"/>
                <w:b/>
                <w:bCs w:val="0"/>
                <w:color w:val="000000"/>
                <w:sz w:val="32"/>
                <w:szCs w:val="32"/>
              </w:rPr>
              <w:t>所</w:t>
            </w:r>
            <w:r>
              <w:rPr>
                <w:rFonts w:hint="eastAsia" w:ascii="仿宋_GB2312" w:hAnsi="宋体" w:eastAsia="仿宋_GB2312" w:cs="宋体"/>
                <w:b/>
                <w:bCs w:val="0"/>
                <w:color w:val="000000"/>
                <w:sz w:val="32"/>
                <w:szCs w:val="32"/>
                <w:lang w:eastAsia="zh-CN"/>
              </w:rPr>
              <w:t>在县（区、市）</w:t>
            </w:r>
          </w:p>
        </w:tc>
        <w:tc>
          <w:tcPr>
            <w:tcW w:w="2215" w:type="dxa"/>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eastAsia" w:ascii="仿宋_GB2312" w:eastAsia="仿宋_GB2312"/>
                <w:b/>
                <w:bCs w:val="0"/>
                <w:color w:val="000000"/>
                <w:sz w:val="32"/>
                <w:szCs w:val="32"/>
              </w:rPr>
            </w:pPr>
            <w:r>
              <w:rPr>
                <w:rFonts w:hint="eastAsia" w:ascii="仿宋_GB2312" w:hAnsi="宋体" w:eastAsia="仿宋_GB2312" w:cs="宋体"/>
                <w:b/>
                <w:bCs w:val="0"/>
                <w:color w:val="000000"/>
                <w:sz w:val="32"/>
                <w:szCs w:val="32"/>
              </w:rPr>
              <w:t>联系人</w:t>
            </w:r>
          </w:p>
        </w:tc>
        <w:tc>
          <w:tcPr>
            <w:tcW w:w="2572" w:type="dxa"/>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eastAsia" w:ascii="仿宋_GB2312" w:eastAsia="仿宋_GB2312"/>
                <w:b/>
                <w:bCs w:val="0"/>
                <w:color w:val="000000"/>
                <w:sz w:val="32"/>
                <w:szCs w:val="32"/>
              </w:rPr>
            </w:pPr>
            <w:r>
              <w:rPr>
                <w:rFonts w:hint="eastAsia" w:ascii="仿宋_GB2312" w:hAnsi="宋体" w:eastAsia="仿宋_GB2312" w:cs="宋体"/>
                <w:b/>
                <w:bCs w:val="0"/>
                <w:color w:val="000000"/>
                <w:sz w:val="32"/>
                <w:szCs w:val="3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1092" w:type="dxa"/>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eastAsia" w:ascii="仿宋_GB2312" w:eastAsia="仿宋_GB2312"/>
                <w:color w:val="000000"/>
                <w:sz w:val="32"/>
                <w:szCs w:val="32"/>
              </w:rPr>
            </w:pPr>
            <w:r>
              <w:rPr>
                <w:rFonts w:hint="eastAsia" w:ascii="仿宋_GB2312" w:hAnsi="宋体" w:eastAsia="仿宋_GB2312" w:cs="宋体"/>
                <w:color w:val="000000"/>
                <w:sz w:val="32"/>
                <w:szCs w:val="32"/>
              </w:rPr>
              <w:t>1</w:t>
            </w:r>
          </w:p>
        </w:tc>
        <w:tc>
          <w:tcPr>
            <w:tcW w:w="4586" w:type="dxa"/>
            <w:gridSpan w:val="2"/>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000000"/>
                <w:sz w:val="32"/>
                <w:szCs w:val="32"/>
              </w:rPr>
            </w:pPr>
          </w:p>
        </w:tc>
        <w:tc>
          <w:tcPr>
            <w:tcW w:w="2655" w:type="dxa"/>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000000"/>
                <w:sz w:val="32"/>
                <w:szCs w:val="32"/>
              </w:rPr>
            </w:pPr>
          </w:p>
        </w:tc>
        <w:tc>
          <w:tcPr>
            <w:tcW w:w="2215" w:type="dxa"/>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000000"/>
                <w:sz w:val="32"/>
                <w:szCs w:val="32"/>
              </w:rPr>
            </w:pPr>
          </w:p>
        </w:tc>
        <w:tc>
          <w:tcPr>
            <w:tcW w:w="2572" w:type="dxa"/>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1092" w:type="dxa"/>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eastAsia" w:ascii="仿宋_GB2312" w:eastAsia="仿宋_GB2312"/>
                <w:color w:val="000000"/>
                <w:sz w:val="32"/>
                <w:szCs w:val="32"/>
              </w:rPr>
            </w:pPr>
            <w:r>
              <w:rPr>
                <w:rFonts w:hint="eastAsia" w:ascii="仿宋_GB2312" w:hAnsi="宋体" w:eastAsia="仿宋_GB2312" w:cs="宋体"/>
                <w:color w:val="000000"/>
                <w:sz w:val="32"/>
                <w:szCs w:val="32"/>
              </w:rPr>
              <w:t>2</w:t>
            </w:r>
          </w:p>
        </w:tc>
        <w:tc>
          <w:tcPr>
            <w:tcW w:w="4586" w:type="dxa"/>
            <w:gridSpan w:val="2"/>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000000"/>
                <w:sz w:val="32"/>
                <w:szCs w:val="32"/>
              </w:rPr>
            </w:pPr>
          </w:p>
        </w:tc>
        <w:tc>
          <w:tcPr>
            <w:tcW w:w="2655" w:type="dxa"/>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000000"/>
                <w:sz w:val="32"/>
                <w:szCs w:val="32"/>
              </w:rPr>
            </w:pPr>
          </w:p>
        </w:tc>
        <w:tc>
          <w:tcPr>
            <w:tcW w:w="2215" w:type="dxa"/>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000000"/>
                <w:sz w:val="32"/>
                <w:szCs w:val="32"/>
              </w:rPr>
            </w:pPr>
          </w:p>
        </w:tc>
        <w:tc>
          <w:tcPr>
            <w:tcW w:w="2572" w:type="dxa"/>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1092" w:type="dxa"/>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eastAsia" w:ascii="仿宋_GB2312" w:eastAsia="仿宋_GB2312"/>
                <w:color w:val="000000"/>
                <w:sz w:val="32"/>
                <w:szCs w:val="32"/>
              </w:rPr>
            </w:pPr>
            <w:r>
              <w:rPr>
                <w:rFonts w:hint="eastAsia" w:ascii="仿宋_GB2312" w:hAnsi="宋体" w:eastAsia="仿宋_GB2312" w:cs="宋体"/>
                <w:color w:val="000000"/>
                <w:sz w:val="32"/>
                <w:szCs w:val="32"/>
              </w:rPr>
              <w:t>3</w:t>
            </w:r>
          </w:p>
        </w:tc>
        <w:tc>
          <w:tcPr>
            <w:tcW w:w="4586" w:type="dxa"/>
            <w:gridSpan w:val="2"/>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000000"/>
                <w:sz w:val="32"/>
                <w:szCs w:val="32"/>
              </w:rPr>
            </w:pPr>
          </w:p>
        </w:tc>
        <w:tc>
          <w:tcPr>
            <w:tcW w:w="2655" w:type="dxa"/>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000000"/>
                <w:sz w:val="32"/>
                <w:szCs w:val="32"/>
              </w:rPr>
            </w:pPr>
          </w:p>
        </w:tc>
        <w:tc>
          <w:tcPr>
            <w:tcW w:w="2215" w:type="dxa"/>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000000"/>
                <w:sz w:val="32"/>
                <w:szCs w:val="32"/>
              </w:rPr>
            </w:pPr>
          </w:p>
        </w:tc>
        <w:tc>
          <w:tcPr>
            <w:tcW w:w="2572" w:type="dxa"/>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1092" w:type="dxa"/>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eastAsia" w:ascii="仿宋_GB2312" w:eastAsia="仿宋_GB2312"/>
                <w:color w:val="000000"/>
                <w:sz w:val="32"/>
                <w:szCs w:val="32"/>
              </w:rPr>
            </w:pPr>
            <w:r>
              <w:rPr>
                <w:rFonts w:hint="eastAsia" w:ascii="仿宋_GB2312" w:hAnsi="宋体" w:eastAsia="仿宋_GB2312" w:cs="宋体"/>
                <w:color w:val="000000"/>
                <w:sz w:val="32"/>
                <w:szCs w:val="32"/>
              </w:rPr>
              <w:t>4</w:t>
            </w:r>
          </w:p>
        </w:tc>
        <w:tc>
          <w:tcPr>
            <w:tcW w:w="4586" w:type="dxa"/>
            <w:gridSpan w:val="2"/>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000000"/>
                <w:sz w:val="32"/>
                <w:szCs w:val="32"/>
              </w:rPr>
            </w:pPr>
          </w:p>
        </w:tc>
        <w:tc>
          <w:tcPr>
            <w:tcW w:w="2655" w:type="dxa"/>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000000"/>
                <w:sz w:val="32"/>
                <w:szCs w:val="32"/>
              </w:rPr>
            </w:pPr>
          </w:p>
        </w:tc>
        <w:tc>
          <w:tcPr>
            <w:tcW w:w="2215" w:type="dxa"/>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000000"/>
                <w:sz w:val="32"/>
                <w:szCs w:val="32"/>
              </w:rPr>
            </w:pPr>
          </w:p>
        </w:tc>
        <w:tc>
          <w:tcPr>
            <w:tcW w:w="2572" w:type="dxa"/>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1092" w:type="dxa"/>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eastAsia" w:ascii="仿宋_GB2312" w:eastAsia="仿宋_GB2312"/>
                <w:color w:val="000000"/>
                <w:sz w:val="32"/>
                <w:szCs w:val="32"/>
              </w:rPr>
            </w:pPr>
            <w:r>
              <w:rPr>
                <w:rFonts w:hint="eastAsia" w:ascii="仿宋_GB2312" w:hAnsi="宋体" w:eastAsia="仿宋_GB2312" w:cs="宋体"/>
                <w:color w:val="000000"/>
                <w:sz w:val="32"/>
                <w:szCs w:val="32"/>
              </w:rPr>
              <w:t>5</w:t>
            </w:r>
          </w:p>
        </w:tc>
        <w:tc>
          <w:tcPr>
            <w:tcW w:w="4586" w:type="dxa"/>
            <w:gridSpan w:val="2"/>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000000"/>
                <w:sz w:val="32"/>
                <w:szCs w:val="32"/>
              </w:rPr>
            </w:pPr>
          </w:p>
        </w:tc>
        <w:tc>
          <w:tcPr>
            <w:tcW w:w="2655" w:type="dxa"/>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000000"/>
                <w:sz w:val="32"/>
                <w:szCs w:val="32"/>
              </w:rPr>
            </w:pPr>
          </w:p>
        </w:tc>
        <w:tc>
          <w:tcPr>
            <w:tcW w:w="2215" w:type="dxa"/>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000000"/>
                <w:sz w:val="32"/>
                <w:szCs w:val="32"/>
              </w:rPr>
            </w:pPr>
          </w:p>
        </w:tc>
        <w:tc>
          <w:tcPr>
            <w:tcW w:w="2572" w:type="dxa"/>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trPr>
        <w:tc>
          <w:tcPr>
            <w:tcW w:w="1092" w:type="dxa"/>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eastAsia" w:ascii="仿宋_GB2312" w:eastAsia="仿宋_GB2312"/>
                <w:color w:val="000000"/>
                <w:sz w:val="32"/>
                <w:szCs w:val="32"/>
              </w:rPr>
            </w:pPr>
            <w:r>
              <w:rPr>
                <w:rFonts w:hint="eastAsia" w:ascii="仿宋_GB2312" w:hAnsi="宋体" w:eastAsia="仿宋_GB2312" w:cs="宋体"/>
                <w:color w:val="000000"/>
                <w:sz w:val="32"/>
                <w:szCs w:val="32"/>
              </w:rPr>
              <w:t>6</w:t>
            </w:r>
          </w:p>
        </w:tc>
        <w:tc>
          <w:tcPr>
            <w:tcW w:w="4586" w:type="dxa"/>
            <w:gridSpan w:val="2"/>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000000"/>
                <w:sz w:val="32"/>
                <w:szCs w:val="32"/>
              </w:rPr>
            </w:pPr>
          </w:p>
        </w:tc>
        <w:tc>
          <w:tcPr>
            <w:tcW w:w="2655" w:type="dxa"/>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000000"/>
                <w:sz w:val="32"/>
                <w:szCs w:val="32"/>
              </w:rPr>
            </w:pPr>
          </w:p>
        </w:tc>
        <w:tc>
          <w:tcPr>
            <w:tcW w:w="2215" w:type="dxa"/>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000000"/>
                <w:sz w:val="32"/>
                <w:szCs w:val="32"/>
              </w:rPr>
            </w:pPr>
          </w:p>
        </w:tc>
        <w:tc>
          <w:tcPr>
            <w:tcW w:w="2572" w:type="dxa"/>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trPr>
        <w:tc>
          <w:tcPr>
            <w:tcW w:w="2697" w:type="dxa"/>
            <w:gridSpan w:val="2"/>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eastAsia" w:ascii="仿宋_GB2312" w:eastAsia="仿宋_GB2312"/>
                <w:color w:val="000000"/>
                <w:sz w:val="32"/>
                <w:szCs w:val="32"/>
                <w:lang w:eastAsia="zh-CN"/>
              </w:rPr>
            </w:pPr>
            <w:r>
              <w:rPr>
                <w:rFonts w:hint="eastAsia" w:ascii="仿宋_GB2312" w:hAnsi="宋体" w:eastAsia="仿宋_GB2312" w:cs="宋体"/>
                <w:b/>
                <w:color w:val="000000"/>
                <w:sz w:val="32"/>
                <w:szCs w:val="32"/>
                <w:lang w:eastAsia="zh-CN"/>
              </w:rPr>
              <w:t>设区市科技管理部门核查意见</w:t>
            </w:r>
          </w:p>
        </w:tc>
        <w:tc>
          <w:tcPr>
            <w:tcW w:w="10423" w:type="dxa"/>
            <w:gridSpan w:val="4"/>
            <w:vAlign w:val="top"/>
          </w:tcPr>
          <w:p>
            <w:pPr>
              <w:keepNext w:val="0"/>
              <w:keepLines w:val="0"/>
              <w:pageBreakBefore w:val="0"/>
              <w:kinsoku/>
              <w:wordWrap/>
              <w:overflowPunct/>
              <w:topLinePunct w:val="0"/>
              <w:autoSpaceDE/>
              <w:autoSpaceDN/>
              <w:bidi w:val="0"/>
              <w:adjustRightInd/>
              <w:snapToGrid/>
              <w:spacing w:line="620" w:lineRule="exact"/>
              <w:ind w:left="0" w:leftChars="0" w:right="0" w:rightChars="0"/>
              <w:textAlignment w:val="auto"/>
              <w:outlineLvl w:val="9"/>
              <w:rPr>
                <w:rFonts w:hint="eastAsia" w:ascii="仿宋_GB2312" w:eastAsia="仿宋_GB2312"/>
                <w:color w:val="000000"/>
                <w:sz w:val="32"/>
                <w:szCs w:val="32"/>
              </w:rPr>
            </w:pPr>
          </w:p>
        </w:tc>
      </w:tr>
    </w:tbl>
    <w:p>
      <w:pPr>
        <w:keepNext w:val="0"/>
        <w:keepLines w:val="0"/>
        <w:pageBreakBefore w:val="0"/>
        <w:kinsoku/>
        <w:wordWrap/>
        <w:overflowPunct/>
        <w:topLinePunct w:val="0"/>
        <w:autoSpaceDE/>
        <w:autoSpaceDN/>
        <w:bidi w:val="0"/>
        <w:adjustRightInd/>
        <w:snapToGrid/>
        <w:spacing w:line="620" w:lineRule="exact"/>
        <w:ind w:left="0" w:leftChars="0" w:right="0" w:rightChars="0"/>
        <w:jc w:val="both"/>
        <w:textAlignment w:val="auto"/>
        <w:outlineLvl w:val="9"/>
        <w:rPr>
          <w:rFonts w:hint="default" w:ascii="方正小标宋简体" w:hAnsi="方正小标宋简体" w:eastAsia="方正小标宋简体" w:cs="方正小标宋简体"/>
          <w:b w:val="0"/>
          <w:bCs w:val="0"/>
          <w:color w:val="000000"/>
          <w:sz w:val="44"/>
          <w:szCs w:val="44"/>
          <w:lang w:val="en-US" w:eastAsia="zh-CN"/>
        </w:rPr>
      </w:pPr>
    </w:p>
    <w:sectPr>
      <w:pgSz w:w="16838" w:h="11906" w:orient="landscape"/>
      <w:pgMar w:top="1531" w:right="2098" w:bottom="1531" w:left="1531" w:header="851" w:footer="992" w:gutter="0"/>
      <w:pgBorders>
        <w:top w:val="none" w:sz="0" w:space="0"/>
        <w:left w:val="none" w:sz="0" w:space="0"/>
        <w:bottom w:val="none" w:sz="0" w:space="0"/>
        <w:right w:val="none" w:sz="0" w:space="0"/>
      </w:pgBorders>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inorEastAsia" w:hAnsiTheme="minorEastAsia" w:cstheme="minorEastAsia"/>
                              <w:sz w:val="28"/>
                              <w:szCs w:val="28"/>
                              <w:lang w:eastAsia="zh-CN"/>
                            </w:rPr>
                            <w:fldChar w:fldCharType="begin"/>
                          </w:r>
                          <w:r>
                            <w:rPr>
                              <w:rFonts w:hint="eastAsia" w:asciiTheme="minorEastAsia" w:hAnsiTheme="minorEastAsia" w:cstheme="minorEastAsia"/>
                              <w:sz w:val="28"/>
                              <w:szCs w:val="28"/>
                              <w:lang w:eastAsia="zh-CN"/>
                            </w:rPr>
                            <w:instrText xml:space="preserve"> PAGE  \* MERGEFORMAT </w:instrText>
                          </w:r>
                          <w:r>
                            <w:rPr>
                              <w:rFonts w:hint="eastAsia" w:asciiTheme="minorEastAsia" w:hAnsiTheme="minorEastAsia" w:cstheme="minorEastAsia"/>
                              <w:sz w:val="28"/>
                              <w:szCs w:val="28"/>
                              <w:lang w:eastAsia="zh-CN"/>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inorEastAsia" w:hAnsiTheme="minorEastAsia" w:cstheme="minorEastAsia"/>
                        <w:sz w:val="28"/>
                        <w:szCs w:val="28"/>
                        <w:lang w:eastAsia="zh-CN"/>
                      </w:rPr>
                      <w:fldChar w:fldCharType="begin"/>
                    </w:r>
                    <w:r>
                      <w:rPr>
                        <w:rFonts w:hint="eastAsia" w:asciiTheme="minorEastAsia" w:hAnsiTheme="minorEastAsia" w:cstheme="minorEastAsia"/>
                        <w:sz w:val="28"/>
                        <w:szCs w:val="28"/>
                        <w:lang w:eastAsia="zh-CN"/>
                      </w:rPr>
                      <w:instrText xml:space="preserve"> PAGE  \* MERGEFORMAT </w:instrText>
                    </w:r>
                    <w:r>
                      <w:rPr>
                        <w:rFonts w:hint="eastAsia" w:asciiTheme="minorEastAsia" w:hAnsiTheme="minorEastAsia" w:cstheme="minorEastAsia"/>
                        <w:sz w:val="28"/>
                        <w:szCs w:val="28"/>
                        <w:lang w:eastAsia="zh-CN"/>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trackRevisions w:val="1"/>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xYTA2YTRjNGJjYWExY2M0NzAxNzM3YmY0NDc2MWYifQ=="/>
  </w:docVars>
  <w:rsids>
    <w:rsidRoot w:val="4AFF304A"/>
    <w:rsid w:val="001E3C91"/>
    <w:rsid w:val="0027074E"/>
    <w:rsid w:val="00271C73"/>
    <w:rsid w:val="00427556"/>
    <w:rsid w:val="00FD24E3"/>
    <w:rsid w:val="021A27AB"/>
    <w:rsid w:val="02247ACE"/>
    <w:rsid w:val="025D3BE3"/>
    <w:rsid w:val="02E37511"/>
    <w:rsid w:val="02E903CF"/>
    <w:rsid w:val="03F37758"/>
    <w:rsid w:val="03F51722"/>
    <w:rsid w:val="04366AF4"/>
    <w:rsid w:val="04531566"/>
    <w:rsid w:val="04737935"/>
    <w:rsid w:val="0511284D"/>
    <w:rsid w:val="054B014B"/>
    <w:rsid w:val="0557408A"/>
    <w:rsid w:val="060D2627"/>
    <w:rsid w:val="06383B48"/>
    <w:rsid w:val="06466366"/>
    <w:rsid w:val="069F7723"/>
    <w:rsid w:val="06BC63C6"/>
    <w:rsid w:val="08033CE1"/>
    <w:rsid w:val="08422EBA"/>
    <w:rsid w:val="085A5AD1"/>
    <w:rsid w:val="08AE00F1"/>
    <w:rsid w:val="0917436F"/>
    <w:rsid w:val="0921025F"/>
    <w:rsid w:val="09BE658C"/>
    <w:rsid w:val="0A396C7C"/>
    <w:rsid w:val="0A853373"/>
    <w:rsid w:val="0ABB6AF5"/>
    <w:rsid w:val="0AF12517"/>
    <w:rsid w:val="0B195FA1"/>
    <w:rsid w:val="0B20090F"/>
    <w:rsid w:val="0BAB28A7"/>
    <w:rsid w:val="0C151D33"/>
    <w:rsid w:val="0C1B0639"/>
    <w:rsid w:val="0C460641"/>
    <w:rsid w:val="0C801EA1"/>
    <w:rsid w:val="0C8B60B1"/>
    <w:rsid w:val="0CD948CD"/>
    <w:rsid w:val="0D4449F5"/>
    <w:rsid w:val="0DA778AB"/>
    <w:rsid w:val="0DB8731C"/>
    <w:rsid w:val="0E1431C1"/>
    <w:rsid w:val="0E7679FF"/>
    <w:rsid w:val="0E9342C4"/>
    <w:rsid w:val="0ECE329B"/>
    <w:rsid w:val="0EFB3964"/>
    <w:rsid w:val="0EFC3C6C"/>
    <w:rsid w:val="0FF40E26"/>
    <w:rsid w:val="102E63C1"/>
    <w:rsid w:val="1037379A"/>
    <w:rsid w:val="10E07A6A"/>
    <w:rsid w:val="11222425"/>
    <w:rsid w:val="117D474C"/>
    <w:rsid w:val="11B756AB"/>
    <w:rsid w:val="11DE5FC6"/>
    <w:rsid w:val="12281DAD"/>
    <w:rsid w:val="12424E02"/>
    <w:rsid w:val="12F55467"/>
    <w:rsid w:val="13637D2A"/>
    <w:rsid w:val="13774555"/>
    <w:rsid w:val="140B464A"/>
    <w:rsid w:val="14D86863"/>
    <w:rsid w:val="155A3159"/>
    <w:rsid w:val="157761A6"/>
    <w:rsid w:val="15A22643"/>
    <w:rsid w:val="160709B7"/>
    <w:rsid w:val="16A56C2E"/>
    <w:rsid w:val="17283764"/>
    <w:rsid w:val="173F5060"/>
    <w:rsid w:val="177C0C60"/>
    <w:rsid w:val="17AB59FB"/>
    <w:rsid w:val="17C360A4"/>
    <w:rsid w:val="18FD08B4"/>
    <w:rsid w:val="195A6147"/>
    <w:rsid w:val="197C7FB5"/>
    <w:rsid w:val="199E5262"/>
    <w:rsid w:val="19FA5014"/>
    <w:rsid w:val="1A1F0E4F"/>
    <w:rsid w:val="1ABE1FBF"/>
    <w:rsid w:val="1AE80F5D"/>
    <w:rsid w:val="1AFC1190"/>
    <w:rsid w:val="1B2B2B54"/>
    <w:rsid w:val="1B406900"/>
    <w:rsid w:val="1B442F10"/>
    <w:rsid w:val="1B5A680D"/>
    <w:rsid w:val="1B9852AF"/>
    <w:rsid w:val="1C203C4A"/>
    <w:rsid w:val="1C272D87"/>
    <w:rsid w:val="1C427076"/>
    <w:rsid w:val="1D7C4905"/>
    <w:rsid w:val="1D9236E6"/>
    <w:rsid w:val="1DAA22A7"/>
    <w:rsid w:val="1DFA41D4"/>
    <w:rsid w:val="1E1C58E6"/>
    <w:rsid w:val="1FBD1CA6"/>
    <w:rsid w:val="1FFF6E4B"/>
    <w:rsid w:val="20E72B14"/>
    <w:rsid w:val="21287E36"/>
    <w:rsid w:val="21DC7625"/>
    <w:rsid w:val="22EF3388"/>
    <w:rsid w:val="232F3E7B"/>
    <w:rsid w:val="2343129E"/>
    <w:rsid w:val="234F5EE7"/>
    <w:rsid w:val="236D4EA9"/>
    <w:rsid w:val="23866525"/>
    <w:rsid w:val="23BC644E"/>
    <w:rsid w:val="23CD1330"/>
    <w:rsid w:val="242D625C"/>
    <w:rsid w:val="24483FE2"/>
    <w:rsid w:val="24831FDA"/>
    <w:rsid w:val="24B17C80"/>
    <w:rsid w:val="25C83E75"/>
    <w:rsid w:val="25EB42DB"/>
    <w:rsid w:val="26384181"/>
    <w:rsid w:val="2662616F"/>
    <w:rsid w:val="26A06E73"/>
    <w:rsid w:val="270D79FF"/>
    <w:rsid w:val="27602AA7"/>
    <w:rsid w:val="279E6F9F"/>
    <w:rsid w:val="2807271F"/>
    <w:rsid w:val="28B61575"/>
    <w:rsid w:val="28D15A0A"/>
    <w:rsid w:val="29057D56"/>
    <w:rsid w:val="292777B3"/>
    <w:rsid w:val="2935604A"/>
    <w:rsid w:val="296740C8"/>
    <w:rsid w:val="2977485B"/>
    <w:rsid w:val="298561B3"/>
    <w:rsid w:val="2A070FB7"/>
    <w:rsid w:val="2AE35581"/>
    <w:rsid w:val="2B7E5196"/>
    <w:rsid w:val="2BDB094E"/>
    <w:rsid w:val="2C245E51"/>
    <w:rsid w:val="2C8D1C48"/>
    <w:rsid w:val="2C9F197B"/>
    <w:rsid w:val="2CE65D5E"/>
    <w:rsid w:val="2D223705"/>
    <w:rsid w:val="2DC57C4F"/>
    <w:rsid w:val="2DDA7016"/>
    <w:rsid w:val="2E372A60"/>
    <w:rsid w:val="2E604968"/>
    <w:rsid w:val="2EAD4A15"/>
    <w:rsid w:val="2EDA4EED"/>
    <w:rsid w:val="2EDF6F5F"/>
    <w:rsid w:val="2F1C01D7"/>
    <w:rsid w:val="2F601896"/>
    <w:rsid w:val="2F627D52"/>
    <w:rsid w:val="2FA22DAA"/>
    <w:rsid w:val="2FB219C5"/>
    <w:rsid w:val="2FD3346C"/>
    <w:rsid w:val="30AF1138"/>
    <w:rsid w:val="30E81D9F"/>
    <w:rsid w:val="31B77767"/>
    <w:rsid w:val="31C84824"/>
    <w:rsid w:val="31DD4B76"/>
    <w:rsid w:val="31EE13DB"/>
    <w:rsid w:val="32337CCD"/>
    <w:rsid w:val="32676A97"/>
    <w:rsid w:val="328F12F3"/>
    <w:rsid w:val="32D40524"/>
    <w:rsid w:val="32DF26D6"/>
    <w:rsid w:val="342C6367"/>
    <w:rsid w:val="3435729C"/>
    <w:rsid w:val="344A5B75"/>
    <w:rsid w:val="349A5180"/>
    <w:rsid w:val="34BF268E"/>
    <w:rsid w:val="350B5E00"/>
    <w:rsid w:val="35C83CF1"/>
    <w:rsid w:val="35E41D69"/>
    <w:rsid w:val="367267AF"/>
    <w:rsid w:val="369A0592"/>
    <w:rsid w:val="36DE0F77"/>
    <w:rsid w:val="36FC3C19"/>
    <w:rsid w:val="3723496E"/>
    <w:rsid w:val="384F64C2"/>
    <w:rsid w:val="385E3C11"/>
    <w:rsid w:val="389319FA"/>
    <w:rsid w:val="39374D3E"/>
    <w:rsid w:val="39706B79"/>
    <w:rsid w:val="3A810912"/>
    <w:rsid w:val="3A8F74D3"/>
    <w:rsid w:val="3AB21549"/>
    <w:rsid w:val="3B2E2848"/>
    <w:rsid w:val="3B3B31B7"/>
    <w:rsid w:val="3BAA330D"/>
    <w:rsid w:val="3BD258C9"/>
    <w:rsid w:val="3C0161AE"/>
    <w:rsid w:val="3C720E5A"/>
    <w:rsid w:val="3CFF075D"/>
    <w:rsid w:val="3DB8190F"/>
    <w:rsid w:val="3DC2197E"/>
    <w:rsid w:val="3DD731B6"/>
    <w:rsid w:val="3E051FA5"/>
    <w:rsid w:val="3E181FD8"/>
    <w:rsid w:val="3E3E7E2F"/>
    <w:rsid w:val="3EB45B91"/>
    <w:rsid w:val="3EBF49E8"/>
    <w:rsid w:val="3EEF6792"/>
    <w:rsid w:val="3F747C27"/>
    <w:rsid w:val="400F7296"/>
    <w:rsid w:val="409273D5"/>
    <w:rsid w:val="41234CA4"/>
    <w:rsid w:val="413E365E"/>
    <w:rsid w:val="4159223B"/>
    <w:rsid w:val="421F113C"/>
    <w:rsid w:val="422A45E0"/>
    <w:rsid w:val="42670172"/>
    <w:rsid w:val="434A21E9"/>
    <w:rsid w:val="43A538C3"/>
    <w:rsid w:val="442C6657"/>
    <w:rsid w:val="466B2739"/>
    <w:rsid w:val="485A481E"/>
    <w:rsid w:val="48645AFB"/>
    <w:rsid w:val="48720C93"/>
    <w:rsid w:val="48D24046"/>
    <w:rsid w:val="493143ED"/>
    <w:rsid w:val="493A6D47"/>
    <w:rsid w:val="496164DE"/>
    <w:rsid w:val="496C5921"/>
    <w:rsid w:val="49956188"/>
    <w:rsid w:val="4A704B0B"/>
    <w:rsid w:val="4AB10DA0"/>
    <w:rsid w:val="4AFF304A"/>
    <w:rsid w:val="4B5A4F93"/>
    <w:rsid w:val="4B6B4E9D"/>
    <w:rsid w:val="4BB17792"/>
    <w:rsid w:val="4C982245"/>
    <w:rsid w:val="4D001B6A"/>
    <w:rsid w:val="4D041887"/>
    <w:rsid w:val="4D5A5A63"/>
    <w:rsid w:val="4DA22C22"/>
    <w:rsid w:val="4DB11C35"/>
    <w:rsid w:val="4E154056"/>
    <w:rsid w:val="4E2F0381"/>
    <w:rsid w:val="4E4F242B"/>
    <w:rsid w:val="4E77005B"/>
    <w:rsid w:val="4EDA30AA"/>
    <w:rsid w:val="4EDE5BDB"/>
    <w:rsid w:val="4F0C47F7"/>
    <w:rsid w:val="4F2320A5"/>
    <w:rsid w:val="4F4C2411"/>
    <w:rsid w:val="4F950B0E"/>
    <w:rsid w:val="50713EBF"/>
    <w:rsid w:val="508A631B"/>
    <w:rsid w:val="5101065B"/>
    <w:rsid w:val="511471FE"/>
    <w:rsid w:val="51181A6F"/>
    <w:rsid w:val="51452242"/>
    <w:rsid w:val="51E8205E"/>
    <w:rsid w:val="52942E4F"/>
    <w:rsid w:val="52DF3565"/>
    <w:rsid w:val="530E44C3"/>
    <w:rsid w:val="538C2B5C"/>
    <w:rsid w:val="539D1AD7"/>
    <w:rsid w:val="53A4760D"/>
    <w:rsid w:val="53B205C5"/>
    <w:rsid w:val="53E3296E"/>
    <w:rsid w:val="543D5D25"/>
    <w:rsid w:val="555A3408"/>
    <w:rsid w:val="56BA5480"/>
    <w:rsid w:val="56D3325B"/>
    <w:rsid w:val="56ED315F"/>
    <w:rsid w:val="57476D14"/>
    <w:rsid w:val="57726FDD"/>
    <w:rsid w:val="578D4A78"/>
    <w:rsid w:val="57A839BF"/>
    <w:rsid w:val="5809221B"/>
    <w:rsid w:val="58262DCD"/>
    <w:rsid w:val="58690F0C"/>
    <w:rsid w:val="58C77DF2"/>
    <w:rsid w:val="58C85154"/>
    <w:rsid w:val="59486627"/>
    <w:rsid w:val="595C637A"/>
    <w:rsid w:val="599F0E15"/>
    <w:rsid w:val="5A0F6835"/>
    <w:rsid w:val="5A1B4488"/>
    <w:rsid w:val="5A317807"/>
    <w:rsid w:val="5A32428C"/>
    <w:rsid w:val="5A731171"/>
    <w:rsid w:val="5ACE5056"/>
    <w:rsid w:val="5AFA2547"/>
    <w:rsid w:val="5B054EE8"/>
    <w:rsid w:val="5B6C3B87"/>
    <w:rsid w:val="5B865931"/>
    <w:rsid w:val="5C446B64"/>
    <w:rsid w:val="5CFB6F75"/>
    <w:rsid w:val="5D6631D8"/>
    <w:rsid w:val="5DEA664B"/>
    <w:rsid w:val="5E0C4813"/>
    <w:rsid w:val="5E4A533B"/>
    <w:rsid w:val="5E7C2560"/>
    <w:rsid w:val="5EA42C9D"/>
    <w:rsid w:val="5F095579"/>
    <w:rsid w:val="5F647677"/>
    <w:rsid w:val="604C124A"/>
    <w:rsid w:val="607E307A"/>
    <w:rsid w:val="60AF72B4"/>
    <w:rsid w:val="618E3222"/>
    <w:rsid w:val="61AC57B1"/>
    <w:rsid w:val="61F37BD7"/>
    <w:rsid w:val="62652744"/>
    <w:rsid w:val="63041DCC"/>
    <w:rsid w:val="63D062E3"/>
    <w:rsid w:val="63DF6526"/>
    <w:rsid w:val="64051118"/>
    <w:rsid w:val="643D0BCC"/>
    <w:rsid w:val="646427C1"/>
    <w:rsid w:val="649D7C71"/>
    <w:rsid w:val="64B92699"/>
    <w:rsid w:val="64EA6F30"/>
    <w:rsid w:val="65983A29"/>
    <w:rsid w:val="66430633"/>
    <w:rsid w:val="667E48F9"/>
    <w:rsid w:val="66D63C10"/>
    <w:rsid w:val="67201D84"/>
    <w:rsid w:val="67246906"/>
    <w:rsid w:val="677156E7"/>
    <w:rsid w:val="67E759A9"/>
    <w:rsid w:val="68232E85"/>
    <w:rsid w:val="68A008C6"/>
    <w:rsid w:val="69D06C15"/>
    <w:rsid w:val="6A0F1091"/>
    <w:rsid w:val="6A5007A3"/>
    <w:rsid w:val="6B7B6B34"/>
    <w:rsid w:val="6D57712D"/>
    <w:rsid w:val="6DC9627D"/>
    <w:rsid w:val="6DCF746C"/>
    <w:rsid w:val="6E4B4530"/>
    <w:rsid w:val="6E4C0C5C"/>
    <w:rsid w:val="6E6738CD"/>
    <w:rsid w:val="6EB474CF"/>
    <w:rsid w:val="6F481423"/>
    <w:rsid w:val="6F972A29"/>
    <w:rsid w:val="6FF255CE"/>
    <w:rsid w:val="70343755"/>
    <w:rsid w:val="70666005"/>
    <w:rsid w:val="70CD0366"/>
    <w:rsid w:val="70EB6755"/>
    <w:rsid w:val="71153587"/>
    <w:rsid w:val="71325EE7"/>
    <w:rsid w:val="71397EC1"/>
    <w:rsid w:val="71DE30DD"/>
    <w:rsid w:val="720B4FA0"/>
    <w:rsid w:val="734939BC"/>
    <w:rsid w:val="73754747"/>
    <w:rsid w:val="739D02C8"/>
    <w:rsid w:val="73BA0520"/>
    <w:rsid w:val="73E93B8C"/>
    <w:rsid w:val="740035BF"/>
    <w:rsid w:val="751004F3"/>
    <w:rsid w:val="7537728D"/>
    <w:rsid w:val="763D168B"/>
    <w:rsid w:val="764F3ACF"/>
    <w:rsid w:val="766076AA"/>
    <w:rsid w:val="76892FDB"/>
    <w:rsid w:val="76B61368"/>
    <w:rsid w:val="77302EC9"/>
    <w:rsid w:val="77565FDD"/>
    <w:rsid w:val="77CF43F5"/>
    <w:rsid w:val="78487BCC"/>
    <w:rsid w:val="787F73A0"/>
    <w:rsid w:val="78D9759A"/>
    <w:rsid w:val="78EE1CD0"/>
    <w:rsid w:val="79122FB5"/>
    <w:rsid w:val="79B82280"/>
    <w:rsid w:val="79C623B5"/>
    <w:rsid w:val="7A022A2B"/>
    <w:rsid w:val="7A1A689A"/>
    <w:rsid w:val="7A4C377C"/>
    <w:rsid w:val="7B3A4A54"/>
    <w:rsid w:val="7C252434"/>
    <w:rsid w:val="7C776EA4"/>
    <w:rsid w:val="7C8D4919"/>
    <w:rsid w:val="7D644CAF"/>
    <w:rsid w:val="7E421F1F"/>
    <w:rsid w:val="7E470AF8"/>
    <w:rsid w:val="7E6B6EDC"/>
    <w:rsid w:val="7F176177"/>
    <w:rsid w:val="7F885C0F"/>
    <w:rsid w:val="7FB571D7"/>
    <w:rsid w:val="7FE40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eastAsia="宋体" w:cs="Times New Roman"/>
    </w:rPr>
  </w:style>
  <w:style w:type="paragraph" w:styleId="3">
    <w:name w:val="endnote text"/>
    <w:basedOn w:val="1"/>
    <w:qFormat/>
    <w:uiPriority w:val="0"/>
  </w:style>
  <w:style w:type="paragraph" w:styleId="4">
    <w:name w:val="Balloon Text"/>
    <w:basedOn w:val="1"/>
    <w:next w:val="1"/>
    <w:qFormat/>
    <w:uiPriority w:val="0"/>
    <w:rPr>
      <w:rFonts w:ascii="Times New Roman" w:hAnsi="Times New Roman"/>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5394</Words>
  <Characters>5680</Characters>
  <Lines>0</Lines>
  <Paragraphs>0</Paragraphs>
  <TotalTime>146</TotalTime>
  <ScaleCrop>false</ScaleCrop>
  <LinksUpToDate>false</LinksUpToDate>
  <CharactersWithSpaces>5875</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2024-07-11T07:34:00Z</dcterms:created>
  <dc:creator>lenovo</dc:creator>
  <cp:lastModifiedBy>hp</cp:lastModifiedBy>
  <cp:lastPrinted>2025-11-10T02:18:02Z</cp:lastPrinted>
  <dcterms:modified xsi:type="dcterms:W3CDTF">2025-11-10T02:25:16Z</dcterms:modified>
  <dc:title>关于组织开展2025年度省级新型研发机构</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C47602DD09BD4849B491DF10E6394869</vt:lpwstr>
  </property>
  <property fmtid="{D5CDD505-2E9C-101B-9397-08002B2CF9AE}" pid="4" name="KSOTemplateDocerSaveRecord">
    <vt:lpwstr>eyJoZGlkIjoiMzExYTA2YTRjNGJjYWExY2M0NzAxNzM3YmY0NDc2MWYiLCJ1c2VySWQiOiIxMzA3MDM5NzUxIn0=</vt:lpwstr>
  </property>
</Properties>
</file>