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5DFA" w:rsidRDefault="001A5DFA" w:rsidP="001A5DFA">
      <w:pPr>
        <w:snapToGrid w:val="0"/>
        <w:spacing w:line="600" w:lineRule="exact"/>
        <w:ind w:right="160"/>
        <w:jc w:val="right"/>
        <w:rPr>
          <w:rFonts w:ascii="黑体" w:eastAsia="黑体"/>
          <w:b/>
          <w:szCs w:val="32"/>
        </w:rPr>
      </w:pPr>
      <w:r>
        <w:rPr>
          <w:rFonts w:ascii="仿宋_GB2312" w:hAnsi="仿宋_GB2312" w:cs="仿宋_GB2312"/>
          <w:szCs w:val="32"/>
        </w:rPr>
        <w:t xml:space="preserve">                           </w:t>
      </w:r>
      <w:r>
        <w:rPr>
          <w:noProof/>
        </w:rPr>
        <w:pict>
          <v:shapetype id="_x0000_t202" coordsize="21600,21600" o:spt="202" path="m,l,21600r21600,l21600,xe">
            <v:stroke joinstyle="miter"/>
            <v:path gradientshapeok="t" o:connecttype="rect"/>
          </v:shapetype>
          <v:shape id="_x0000_s1026" type="#_x0000_t202" style="position:absolute;left:0;text-align:left;margin-left:0;margin-top:81.5pt;width:440pt;height:57.9pt;z-index:1;mso-position-horizontal-relative:text;mso-position-vertical-relative:page" o:gfxdata="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DbOiCB1wAAAAgBAAAPAAAAAAAAAAEAIAAAADgAAABkcnMvZG93bnJldi54bWxQSwECFAAU&#10;AAAACACHTuJA4nEv6KMBAAAsAwAADgAAAAAAAAABACAAAAA8AQAAZHJzL2Uyb0RvYy54bWxQSwUG&#10;AAAAAAYABgBZAQAAUQUAAAAA&#10;" filled="f" stroked="f">
            <v:textbox inset="0,0,0,0">
              <w:txbxContent>
                <w:p w:rsidR="001A5DFA" w:rsidRDefault="001A5DFA" w:rsidP="001A5DFA">
                  <w:pPr>
                    <w:spacing w:line="900" w:lineRule="exact"/>
                    <w:jc w:val="center"/>
                    <w:rPr>
                      <w:rFonts w:ascii="方正小标宋简体" w:eastAsia="方正小标宋简体" w:hAnsi="宋体"/>
                      <w:color w:val="FF0000"/>
                      <w:spacing w:val="144"/>
                      <w:szCs w:val="106"/>
                    </w:rPr>
                  </w:pPr>
                  <w:bookmarkStart w:id="0" w:name="RedHead"/>
                  <w:r>
                    <w:rPr>
                      <w:rFonts w:ascii="方正小标宋简体" w:eastAsia="方正小标宋简体" w:hAnsi="宋体" w:hint="eastAsia"/>
                      <w:b/>
                      <w:color w:val="FF0000"/>
                      <w:spacing w:val="144"/>
                      <w:sz w:val="72"/>
                      <w:szCs w:val="72"/>
                    </w:rPr>
                    <w:t>福建省科学技术厅</w:t>
                  </w:r>
                </w:p>
                <w:bookmarkEnd w:id="0"/>
                <w:p w:rsidR="001A5DFA" w:rsidRDefault="001A5DFA" w:rsidP="001A5DFA">
                  <w:pPr>
                    <w:snapToGrid w:val="0"/>
                    <w:jc w:val="distribute"/>
                    <w:rPr>
                      <w:rFonts w:ascii="方正大标宋简体" w:eastAsia="方正大标宋简体"/>
                      <w:spacing w:val="2"/>
                      <w:kern w:val="15"/>
                      <w:position w:val="-6"/>
                      <w:sz w:val="100"/>
                      <w:szCs w:val="100"/>
                    </w:rPr>
                  </w:pPr>
                </w:p>
              </w:txbxContent>
            </v:textbox>
            <w10:wrap anchory="page"/>
          </v:shape>
        </w:pict>
      </w:r>
    </w:p>
    <w:p w:rsidR="001A5DFA" w:rsidRDefault="001A5DFA" w:rsidP="001A5DFA">
      <w:pPr>
        <w:snapToGrid w:val="0"/>
        <w:spacing w:line="600" w:lineRule="exact"/>
        <w:ind w:right="160"/>
        <w:jc w:val="right"/>
        <w:rPr>
          <w:rFonts w:ascii="黑体" w:eastAsia="黑体"/>
          <w:b/>
          <w:szCs w:val="32"/>
        </w:rPr>
      </w:pPr>
    </w:p>
    <w:p w:rsidR="001A5DFA" w:rsidRDefault="001A5DFA" w:rsidP="001A5DFA">
      <w:pPr>
        <w:snapToGrid w:val="0"/>
        <w:spacing w:beforeLines="50" w:before="156" w:line="600" w:lineRule="exact"/>
        <w:ind w:right="159"/>
        <w:jc w:val="right"/>
        <w:rPr>
          <w:rFonts w:ascii="仿宋_GB2312" w:cs="仿宋_GB2312"/>
          <w:color w:val="000000"/>
          <w:szCs w:val="32"/>
        </w:rPr>
      </w:pPr>
      <w:r>
        <w:rPr>
          <w:noProof/>
        </w:rPr>
        <w:pict>
          <v:line id="_x0000_s1027" style="position:absolute;left:0;text-align:left;z-index:2" from="-10.2pt,1.8pt" to="430.8pt,1.8pt" o:gfxdata="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Hr43ttkAAAAIAQAADwAAAAAAAAABACAAAAA4AAAAZHJzL2Rv&#10;d25yZXYueG1sUEsBAhQAFAAAAAgAh07iQDLlsF7qAQAA1gMAAA4AAAAAAAAAAQAgAAAAPgEAAGRy&#10;cy9lMm9Eb2MueG1sUEsFBgAAAAAGAAYAWQEAAJoFAAAAAA==&#10;" filled="t" fillcolor="red" strokecolor="red" strokeweight="4.5pt">
            <v:stroke linestyle="thickThin"/>
          </v:line>
        </w:pict>
      </w:r>
      <w:r>
        <w:rPr>
          <w:rFonts w:ascii="仿宋_GB2312" w:hAnsi="仿宋_GB2312" w:cs="仿宋_GB2312" w:hint="eastAsia"/>
          <w:color w:val="000000"/>
          <w:szCs w:val="32"/>
        </w:rPr>
        <w:t>闽科资函〔</w:t>
      </w:r>
      <w:r>
        <w:rPr>
          <w:rFonts w:ascii="仿宋_GB2312" w:hAnsi="仿宋_GB2312" w:cs="仿宋_GB2312"/>
          <w:color w:val="000000"/>
          <w:szCs w:val="32"/>
        </w:rPr>
        <w:t>2025</w:t>
      </w:r>
      <w:r>
        <w:rPr>
          <w:rFonts w:ascii="仿宋_GB2312" w:hAnsi="仿宋_GB2312" w:cs="仿宋_GB2312" w:hint="eastAsia"/>
          <w:color w:val="000000"/>
          <w:szCs w:val="32"/>
        </w:rPr>
        <w:t>〕</w:t>
      </w:r>
      <w:r>
        <w:rPr>
          <w:rFonts w:ascii="仿宋_GB2312" w:hAnsi="仿宋_GB2312" w:cs="仿宋_GB2312"/>
          <w:color w:val="000000"/>
          <w:szCs w:val="32"/>
        </w:rPr>
        <w:t>121</w:t>
      </w:r>
      <w:r>
        <w:rPr>
          <w:rFonts w:ascii="仿宋_GB2312" w:hAnsi="仿宋_GB2312" w:cs="仿宋_GB2312" w:hint="eastAsia"/>
          <w:color w:val="000000"/>
          <w:szCs w:val="32"/>
        </w:rPr>
        <w:t>号</w:t>
      </w:r>
    </w:p>
    <w:p w:rsidR="00552BC5" w:rsidRDefault="00552BC5">
      <w:pPr>
        <w:spacing w:line="520" w:lineRule="exact"/>
        <w:jc w:val="center"/>
        <w:rPr>
          <w:rFonts w:ascii="方正小标宋简体" w:eastAsia="方正小标宋简体" w:hAnsi="方正小标宋简体" w:cs="方正小标宋简体"/>
          <w:sz w:val="44"/>
          <w:szCs w:val="44"/>
        </w:rPr>
      </w:pPr>
      <w:bookmarkStart w:id="1" w:name="_GoBack"/>
      <w:bookmarkEnd w:id="1"/>
    </w:p>
    <w:p w:rsidR="00552BC5" w:rsidRDefault="00552BC5">
      <w:pPr>
        <w:spacing w:line="5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福建省科学技术厅关于组织申报</w:t>
      </w:r>
      <w:r>
        <w:rPr>
          <w:rFonts w:ascii="方正小标宋简体" w:eastAsia="方正小标宋简体" w:hAnsi="方正小标宋简体" w:cs="方正小标宋简体"/>
          <w:sz w:val="44"/>
          <w:szCs w:val="44"/>
        </w:rPr>
        <w:t>2026</w:t>
      </w:r>
      <w:r>
        <w:rPr>
          <w:rFonts w:ascii="方正小标宋简体" w:eastAsia="方正小标宋简体" w:hAnsi="方正小标宋简体" w:cs="方正小标宋简体" w:hint="eastAsia"/>
          <w:sz w:val="44"/>
          <w:szCs w:val="44"/>
        </w:rPr>
        <w:t>年</w:t>
      </w:r>
    </w:p>
    <w:p w:rsidR="00552BC5" w:rsidRDefault="00552BC5">
      <w:pPr>
        <w:spacing w:line="5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省创新战略研究定向项目的通知</w:t>
      </w:r>
    </w:p>
    <w:p w:rsidR="00552BC5" w:rsidRDefault="00552BC5">
      <w:pPr>
        <w:spacing w:line="520" w:lineRule="exact"/>
        <w:jc w:val="center"/>
        <w:rPr>
          <w:rFonts w:ascii="宋体" w:eastAsia="宋体" w:hAnsi="宋体" w:cs="宋体"/>
          <w:sz w:val="44"/>
          <w:szCs w:val="44"/>
        </w:rPr>
      </w:pPr>
    </w:p>
    <w:p w:rsidR="00552BC5" w:rsidRDefault="00552BC5">
      <w:pPr>
        <w:spacing w:line="600" w:lineRule="exact"/>
        <w:rPr>
          <w:rFonts w:ascii="仿宋_GB2312"/>
          <w:szCs w:val="32"/>
        </w:rPr>
      </w:pPr>
      <w:r>
        <w:rPr>
          <w:rFonts w:ascii="仿宋_GB2312" w:hint="eastAsia"/>
          <w:szCs w:val="32"/>
        </w:rPr>
        <w:t>各有关单位：</w:t>
      </w:r>
    </w:p>
    <w:p w:rsidR="00552BC5" w:rsidRDefault="00552BC5">
      <w:pPr>
        <w:spacing w:line="600" w:lineRule="exact"/>
        <w:ind w:firstLine="640"/>
        <w:rPr>
          <w:rFonts w:ascii="仿宋_GB2312"/>
          <w:szCs w:val="32"/>
        </w:rPr>
      </w:pPr>
      <w:r>
        <w:rPr>
          <w:rFonts w:ascii="仿宋_GB2312" w:hAnsi="仿宋_GB2312" w:cs="仿宋_GB2312" w:hint="eastAsia"/>
          <w:kern w:val="0"/>
        </w:rPr>
        <w:t>为进一步聚焦</w:t>
      </w:r>
      <w:r>
        <w:rPr>
          <w:rFonts w:ascii="仿宋_GB2312" w:hint="eastAsia"/>
          <w:szCs w:val="32"/>
        </w:rPr>
        <w:t>我省经济社会发展重大问题开展创新战略研究，围绕解决我省科技创新工作短板弱项、制定重点领域“十五五”科技创新规划等提供决策咨询参考和</w:t>
      </w:r>
      <w:r w:rsidRPr="0088462D">
        <w:rPr>
          <w:rFonts w:ascii="仿宋_GB2312" w:hAnsi="仿宋_GB2312" w:cs="仿宋_GB2312" w:hint="eastAsia"/>
          <w:kern w:val="0"/>
        </w:rPr>
        <w:t>智力支撑，</w:t>
      </w:r>
      <w:r>
        <w:rPr>
          <w:rFonts w:ascii="仿宋_GB2312" w:hAnsi="仿宋_GB2312" w:cs="仿宋_GB2312" w:hint="eastAsia"/>
          <w:kern w:val="0"/>
        </w:rPr>
        <w:t>经研究，决定启动技术合同登记、海洋科技创新等两个方向的省创新战略研究定向项目申报工作。有关事项通知如下：</w:t>
      </w:r>
    </w:p>
    <w:p w:rsidR="00552BC5" w:rsidRDefault="00552BC5" w:rsidP="003D4600">
      <w:pPr>
        <w:spacing w:line="600" w:lineRule="exact"/>
        <w:ind w:firstLineChars="200" w:firstLine="640"/>
        <w:rPr>
          <w:rFonts w:ascii="黑体" w:eastAsia="黑体" w:hAnsi="黑体" w:cs="黑体"/>
          <w:szCs w:val="32"/>
        </w:rPr>
      </w:pPr>
      <w:r>
        <w:rPr>
          <w:rFonts w:ascii="黑体" w:eastAsia="黑体" w:hAnsi="黑体" w:cs="黑体" w:hint="eastAsia"/>
          <w:szCs w:val="32"/>
        </w:rPr>
        <w:t>一、定向项目名单</w:t>
      </w:r>
    </w:p>
    <w:p w:rsidR="00552BC5" w:rsidRDefault="00552BC5">
      <w:pPr>
        <w:spacing w:line="600" w:lineRule="exact"/>
        <w:ind w:firstLine="640"/>
        <w:rPr>
          <w:rFonts w:ascii="仿宋_GB2312" w:hAnsi="仿宋"/>
          <w:szCs w:val="32"/>
        </w:rPr>
      </w:pPr>
      <w:r>
        <w:rPr>
          <w:rFonts w:ascii="仿宋_GB2312" w:hAnsi="仿宋_GB2312" w:cs="仿宋_GB2312"/>
          <w:szCs w:val="32"/>
        </w:rPr>
        <w:t>2026</w:t>
      </w:r>
      <w:r>
        <w:rPr>
          <w:rFonts w:ascii="仿宋_GB2312" w:hAnsi="仿宋_GB2312" w:cs="仿宋_GB2312" w:hint="eastAsia"/>
          <w:szCs w:val="32"/>
        </w:rPr>
        <w:t>年省创新战略研究定向项目申报名称、推荐</w:t>
      </w:r>
      <w:r>
        <w:rPr>
          <w:rFonts w:ascii="仿宋_GB2312" w:hAnsi="仿宋_GB2312" w:cs="仿宋_GB2312"/>
          <w:szCs w:val="32"/>
        </w:rPr>
        <w:t>(</w:t>
      </w:r>
      <w:r>
        <w:rPr>
          <w:rFonts w:ascii="仿宋_GB2312" w:hAnsi="仿宋_GB2312" w:cs="仿宋_GB2312" w:hint="eastAsia"/>
          <w:szCs w:val="32"/>
        </w:rPr>
        <w:t>申报</w:t>
      </w:r>
      <w:r>
        <w:rPr>
          <w:rFonts w:ascii="仿宋_GB2312" w:hAnsi="仿宋_GB2312" w:cs="仿宋_GB2312"/>
          <w:szCs w:val="32"/>
        </w:rPr>
        <w:t>)</w:t>
      </w:r>
      <w:r>
        <w:rPr>
          <w:rFonts w:ascii="仿宋_GB2312" w:hAnsi="仿宋_GB2312" w:cs="仿宋_GB2312" w:hint="eastAsia"/>
          <w:szCs w:val="32"/>
        </w:rPr>
        <w:t>单位及申请资助经费限额</w:t>
      </w:r>
      <w:r>
        <w:rPr>
          <w:rFonts w:ascii="仿宋_GB2312" w:hAnsi="仿宋" w:hint="eastAsia"/>
          <w:szCs w:val="32"/>
        </w:rPr>
        <w:t>详见下表：</w:t>
      </w:r>
    </w:p>
    <w:tbl>
      <w:tblPr>
        <w:tblW w:w="8975" w:type="dxa"/>
        <w:jc w:val="center"/>
        <w:tblLayout w:type="fixed"/>
        <w:tblCellMar>
          <w:top w:w="15" w:type="dxa"/>
          <w:left w:w="15" w:type="dxa"/>
          <w:bottom w:w="15" w:type="dxa"/>
          <w:right w:w="15" w:type="dxa"/>
        </w:tblCellMar>
        <w:tblLook w:val="00A0" w:firstRow="1" w:lastRow="0" w:firstColumn="1" w:lastColumn="0" w:noHBand="0" w:noVBand="0"/>
      </w:tblPr>
      <w:tblGrid>
        <w:gridCol w:w="653"/>
        <w:gridCol w:w="3590"/>
        <w:gridCol w:w="1990"/>
        <w:gridCol w:w="1579"/>
        <w:gridCol w:w="1163"/>
      </w:tblGrid>
      <w:tr w:rsidR="00552BC5">
        <w:trPr>
          <w:trHeight w:val="283"/>
          <w:tblHeader/>
          <w:jc w:val="center"/>
        </w:trPr>
        <w:tc>
          <w:tcPr>
            <w:tcW w:w="653" w:type="dxa"/>
            <w:tcBorders>
              <w:top w:val="single" w:sz="4" w:space="0" w:color="000000"/>
              <w:left w:val="single" w:sz="4" w:space="0" w:color="000000"/>
              <w:bottom w:val="single" w:sz="4" w:space="0" w:color="000000"/>
              <w:right w:val="single" w:sz="4" w:space="0" w:color="000000"/>
            </w:tcBorders>
            <w:vAlign w:val="center"/>
          </w:tcPr>
          <w:p w:rsidR="00552BC5" w:rsidRDefault="00552BC5">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rPr>
              <w:t>序号</w:t>
            </w:r>
          </w:p>
        </w:tc>
        <w:tc>
          <w:tcPr>
            <w:tcW w:w="3590" w:type="dxa"/>
            <w:tcBorders>
              <w:top w:val="single" w:sz="4" w:space="0" w:color="000000"/>
              <w:left w:val="single" w:sz="4" w:space="0" w:color="000000"/>
              <w:bottom w:val="single" w:sz="4" w:space="0" w:color="000000"/>
              <w:right w:val="single" w:sz="4" w:space="0" w:color="000000"/>
            </w:tcBorders>
            <w:vAlign w:val="center"/>
          </w:tcPr>
          <w:p w:rsidR="00552BC5" w:rsidRDefault="00552BC5">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rPr>
              <w:t>项目名称</w:t>
            </w:r>
          </w:p>
        </w:tc>
        <w:tc>
          <w:tcPr>
            <w:tcW w:w="1990" w:type="dxa"/>
            <w:tcBorders>
              <w:top w:val="single" w:sz="4" w:space="0" w:color="000000"/>
              <w:left w:val="single" w:sz="4" w:space="0" w:color="000000"/>
              <w:bottom w:val="single" w:sz="4" w:space="0" w:color="000000"/>
              <w:right w:val="single" w:sz="4" w:space="0" w:color="000000"/>
            </w:tcBorders>
            <w:vAlign w:val="center"/>
          </w:tcPr>
          <w:p w:rsidR="00552BC5" w:rsidRDefault="00552BC5">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rPr>
              <w:t>推荐单位</w:t>
            </w:r>
          </w:p>
        </w:tc>
        <w:tc>
          <w:tcPr>
            <w:tcW w:w="1579" w:type="dxa"/>
            <w:tcBorders>
              <w:top w:val="single" w:sz="4" w:space="0" w:color="000000"/>
              <w:left w:val="single" w:sz="4" w:space="0" w:color="000000"/>
              <w:bottom w:val="single" w:sz="4" w:space="0" w:color="000000"/>
              <w:right w:val="single" w:sz="4" w:space="0" w:color="000000"/>
            </w:tcBorders>
            <w:vAlign w:val="center"/>
          </w:tcPr>
          <w:p w:rsidR="00552BC5" w:rsidRDefault="00552BC5">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rPr>
              <w:t>牵头承担单位</w:t>
            </w:r>
          </w:p>
        </w:tc>
        <w:tc>
          <w:tcPr>
            <w:tcW w:w="1163" w:type="dxa"/>
            <w:tcBorders>
              <w:top w:val="single" w:sz="4" w:space="0" w:color="000000"/>
              <w:left w:val="single" w:sz="4" w:space="0" w:color="000000"/>
              <w:bottom w:val="single" w:sz="4" w:space="0" w:color="000000"/>
              <w:right w:val="single" w:sz="4" w:space="0" w:color="000000"/>
            </w:tcBorders>
            <w:vAlign w:val="center"/>
          </w:tcPr>
          <w:p w:rsidR="00552BC5" w:rsidRDefault="00552BC5">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rPr>
              <w:t>资助经费（万元）</w:t>
            </w:r>
          </w:p>
        </w:tc>
      </w:tr>
      <w:tr w:rsidR="00552BC5">
        <w:trPr>
          <w:trHeight w:val="735"/>
          <w:jc w:val="center"/>
        </w:trPr>
        <w:tc>
          <w:tcPr>
            <w:tcW w:w="653" w:type="dxa"/>
            <w:tcBorders>
              <w:top w:val="single" w:sz="4" w:space="0" w:color="000000"/>
              <w:left w:val="single" w:sz="4" w:space="0" w:color="000000"/>
              <w:bottom w:val="single" w:sz="4" w:space="0" w:color="000000"/>
              <w:right w:val="single" w:sz="4" w:space="0" w:color="000000"/>
            </w:tcBorders>
            <w:vAlign w:val="center"/>
          </w:tcPr>
          <w:p w:rsidR="00552BC5" w:rsidRDefault="00552BC5">
            <w:pPr>
              <w:widowControl/>
              <w:jc w:val="center"/>
              <w:textAlignment w:val="center"/>
              <w:rPr>
                <w:rFonts w:ascii="宋体" w:eastAsia="宋体" w:hAnsi="宋体" w:cs="宋体"/>
                <w:color w:val="000000"/>
                <w:sz w:val="22"/>
                <w:szCs w:val="22"/>
              </w:rPr>
            </w:pPr>
            <w:r>
              <w:rPr>
                <w:rFonts w:ascii="宋体" w:eastAsia="宋体" w:hAnsi="宋体" w:cs="宋体"/>
                <w:color w:val="000000"/>
                <w:kern w:val="0"/>
                <w:sz w:val="22"/>
                <w:szCs w:val="22"/>
              </w:rPr>
              <w:t>1</w:t>
            </w:r>
          </w:p>
        </w:tc>
        <w:tc>
          <w:tcPr>
            <w:tcW w:w="3590" w:type="dxa"/>
            <w:tcBorders>
              <w:top w:val="single" w:sz="4" w:space="0" w:color="000000"/>
              <w:left w:val="single" w:sz="4" w:space="0" w:color="000000"/>
              <w:bottom w:val="single" w:sz="4" w:space="0" w:color="000000"/>
              <w:right w:val="single" w:sz="4" w:space="0" w:color="000000"/>
            </w:tcBorders>
            <w:vAlign w:val="center"/>
          </w:tcPr>
          <w:p w:rsidR="00552BC5" w:rsidRDefault="00552BC5">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福建省促进技术合同认定登记及扩大技术市场规模对策研究</w:t>
            </w:r>
          </w:p>
        </w:tc>
        <w:tc>
          <w:tcPr>
            <w:tcW w:w="1990" w:type="dxa"/>
            <w:tcBorders>
              <w:top w:val="single" w:sz="4" w:space="0" w:color="000000"/>
              <w:left w:val="single" w:sz="4" w:space="0" w:color="000000"/>
              <w:bottom w:val="single" w:sz="4" w:space="0" w:color="000000"/>
              <w:right w:val="single" w:sz="4" w:space="0" w:color="000000"/>
            </w:tcBorders>
            <w:vAlign w:val="center"/>
          </w:tcPr>
          <w:p w:rsidR="00552BC5" w:rsidRDefault="00552BC5">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福建省创新研究院</w:t>
            </w:r>
          </w:p>
        </w:tc>
        <w:tc>
          <w:tcPr>
            <w:tcW w:w="1579" w:type="dxa"/>
            <w:tcBorders>
              <w:top w:val="single" w:sz="4" w:space="0" w:color="000000"/>
              <w:left w:val="single" w:sz="4" w:space="0" w:color="000000"/>
              <w:bottom w:val="single" w:sz="4" w:space="0" w:color="000000"/>
              <w:right w:val="single" w:sz="4" w:space="0" w:color="000000"/>
            </w:tcBorders>
            <w:vAlign w:val="center"/>
          </w:tcPr>
          <w:p w:rsidR="00552BC5" w:rsidRDefault="00552BC5">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福建省科技成果</w:t>
            </w:r>
          </w:p>
          <w:p w:rsidR="00552BC5" w:rsidRDefault="00552BC5">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转化中心</w:t>
            </w:r>
          </w:p>
        </w:tc>
        <w:tc>
          <w:tcPr>
            <w:tcW w:w="1163" w:type="dxa"/>
            <w:tcBorders>
              <w:top w:val="single" w:sz="4" w:space="0" w:color="000000"/>
              <w:left w:val="single" w:sz="4" w:space="0" w:color="000000"/>
              <w:bottom w:val="single" w:sz="4" w:space="0" w:color="000000"/>
              <w:right w:val="single" w:sz="4" w:space="0" w:color="000000"/>
            </w:tcBorders>
            <w:vAlign w:val="center"/>
          </w:tcPr>
          <w:p w:rsidR="00552BC5" w:rsidRDefault="00552BC5">
            <w:pPr>
              <w:widowControl/>
              <w:jc w:val="center"/>
              <w:textAlignment w:val="center"/>
              <w:rPr>
                <w:rFonts w:ascii="宋体" w:eastAsia="宋体" w:hAnsi="宋体" w:cs="宋体"/>
                <w:color w:val="000000"/>
                <w:kern w:val="0"/>
                <w:sz w:val="22"/>
                <w:szCs w:val="22"/>
              </w:rPr>
            </w:pPr>
            <w:r>
              <w:rPr>
                <w:rFonts w:ascii="宋体" w:eastAsia="宋体" w:hAnsi="宋体" w:cs="宋体"/>
                <w:color w:val="000000"/>
                <w:kern w:val="0"/>
                <w:sz w:val="22"/>
                <w:szCs w:val="22"/>
              </w:rPr>
              <w:t>3</w:t>
            </w:r>
          </w:p>
        </w:tc>
      </w:tr>
      <w:tr w:rsidR="00552BC5">
        <w:trPr>
          <w:trHeight w:val="735"/>
          <w:jc w:val="center"/>
        </w:trPr>
        <w:tc>
          <w:tcPr>
            <w:tcW w:w="653" w:type="dxa"/>
            <w:tcBorders>
              <w:top w:val="single" w:sz="4" w:space="0" w:color="000000"/>
              <w:left w:val="single" w:sz="4" w:space="0" w:color="000000"/>
              <w:bottom w:val="single" w:sz="4" w:space="0" w:color="000000"/>
              <w:right w:val="single" w:sz="4" w:space="0" w:color="000000"/>
            </w:tcBorders>
            <w:vAlign w:val="center"/>
          </w:tcPr>
          <w:p w:rsidR="00552BC5" w:rsidRDefault="00552BC5">
            <w:pPr>
              <w:widowControl/>
              <w:jc w:val="center"/>
              <w:textAlignment w:val="center"/>
              <w:rPr>
                <w:rFonts w:ascii="宋体" w:eastAsia="宋体" w:hAnsi="宋体" w:cs="宋体"/>
                <w:color w:val="000000"/>
                <w:kern w:val="0"/>
                <w:sz w:val="22"/>
                <w:szCs w:val="22"/>
              </w:rPr>
            </w:pPr>
            <w:r>
              <w:rPr>
                <w:rFonts w:ascii="宋体" w:eastAsia="宋体" w:hAnsi="宋体" w:cs="宋体"/>
                <w:color w:val="000000"/>
                <w:kern w:val="0"/>
                <w:sz w:val="22"/>
                <w:szCs w:val="22"/>
              </w:rPr>
              <w:t>2</w:t>
            </w:r>
          </w:p>
        </w:tc>
        <w:tc>
          <w:tcPr>
            <w:tcW w:w="3590" w:type="dxa"/>
            <w:tcBorders>
              <w:top w:val="single" w:sz="4" w:space="0" w:color="000000"/>
              <w:left w:val="single" w:sz="4" w:space="0" w:color="000000"/>
              <w:bottom w:val="single" w:sz="4" w:space="0" w:color="000000"/>
              <w:right w:val="single" w:sz="4" w:space="0" w:color="000000"/>
            </w:tcBorders>
            <w:vAlign w:val="center"/>
          </w:tcPr>
          <w:p w:rsidR="00552BC5" w:rsidRDefault="00552BC5">
            <w:pPr>
              <w:widowControl/>
              <w:jc w:val="left"/>
              <w:textAlignment w:val="center"/>
              <w:rPr>
                <w:rFonts w:ascii="宋体" w:eastAsia="宋体" w:hAnsi="宋体" w:cs="宋体"/>
                <w:color w:val="000000"/>
                <w:kern w:val="0"/>
                <w:sz w:val="22"/>
                <w:szCs w:val="22"/>
              </w:rPr>
            </w:pPr>
            <w:r w:rsidRPr="00B13D39">
              <w:rPr>
                <w:rFonts w:ascii="宋体" w:eastAsia="宋体" w:hAnsi="宋体" w:cs="宋体" w:hint="eastAsia"/>
                <w:color w:val="000000"/>
                <w:kern w:val="0"/>
                <w:sz w:val="22"/>
                <w:szCs w:val="22"/>
              </w:rPr>
              <w:t>“十五五”福建省海洋科技创新发展战略研究</w:t>
            </w:r>
          </w:p>
        </w:tc>
        <w:tc>
          <w:tcPr>
            <w:tcW w:w="1990" w:type="dxa"/>
            <w:tcBorders>
              <w:top w:val="single" w:sz="4" w:space="0" w:color="000000"/>
              <w:left w:val="single" w:sz="4" w:space="0" w:color="000000"/>
              <w:bottom w:val="single" w:sz="4" w:space="0" w:color="000000"/>
              <w:right w:val="single" w:sz="4" w:space="0" w:color="000000"/>
            </w:tcBorders>
            <w:vAlign w:val="center"/>
          </w:tcPr>
          <w:p w:rsidR="00552BC5" w:rsidRDefault="00552BC5">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厦门市科学技术局</w:t>
            </w:r>
          </w:p>
        </w:tc>
        <w:tc>
          <w:tcPr>
            <w:tcW w:w="1579" w:type="dxa"/>
            <w:tcBorders>
              <w:top w:val="single" w:sz="4" w:space="0" w:color="000000"/>
              <w:left w:val="single" w:sz="4" w:space="0" w:color="000000"/>
              <w:bottom w:val="single" w:sz="4" w:space="0" w:color="000000"/>
              <w:right w:val="single" w:sz="4" w:space="0" w:color="000000"/>
            </w:tcBorders>
            <w:vAlign w:val="center"/>
          </w:tcPr>
          <w:p w:rsidR="00552BC5" w:rsidRDefault="00552BC5">
            <w:pPr>
              <w:widowControl/>
              <w:jc w:val="center"/>
              <w:textAlignment w:val="center"/>
              <w:rPr>
                <w:rFonts w:ascii="宋体" w:eastAsia="宋体" w:hAnsi="宋体" w:cs="宋体"/>
                <w:color w:val="000000"/>
                <w:kern w:val="0"/>
                <w:sz w:val="22"/>
                <w:szCs w:val="22"/>
              </w:rPr>
            </w:pPr>
            <w:r w:rsidRPr="00B13D39">
              <w:rPr>
                <w:rFonts w:ascii="宋体" w:eastAsia="宋体" w:hAnsi="宋体" w:cs="宋体" w:hint="eastAsia"/>
                <w:color w:val="000000"/>
                <w:kern w:val="0"/>
                <w:sz w:val="22"/>
                <w:szCs w:val="22"/>
              </w:rPr>
              <w:t>鹭江创新实验室</w:t>
            </w:r>
          </w:p>
        </w:tc>
        <w:tc>
          <w:tcPr>
            <w:tcW w:w="1163" w:type="dxa"/>
            <w:tcBorders>
              <w:top w:val="single" w:sz="4" w:space="0" w:color="000000"/>
              <w:left w:val="single" w:sz="4" w:space="0" w:color="000000"/>
              <w:bottom w:val="single" w:sz="4" w:space="0" w:color="000000"/>
              <w:right w:val="single" w:sz="4" w:space="0" w:color="000000"/>
            </w:tcBorders>
            <w:vAlign w:val="center"/>
          </w:tcPr>
          <w:p w:rsidR="00552BC5" w:rsidRDefault="00552BC5">
            <w:pPr>
              <w:widowControl/>
              <w:jc w:val="center"/>
              <w:textAlignment w:val="center"/>
              <w:rPr>
                <w:rFonts w:ascii="宋体" w:eastAsia="宋体" w:hAnsi="宋体" w:cs="宋体"/>
                <w:color w:val="000000"/>
                <w:kern w:val="0"/>
                <w:sz w:val="22"/>
                <w:szCs w:val="22"/>
              </w:rPr>
            </w:pPr>
            <w:r>
              <w:rPr>
                <w:rFonts w:ascii="宋体" w:eastAsia="宋体" w:hAnsi="宋体" w:cs="宋体"/>
                <w:color w:val="000000"/>
                <w:kern w:val="0"/>
                <w:sz w:val="22"/>
                <w:szCs w:val="22"/>
              </w:rPr>
              <w:t>60</w:t>
            </w:r>
          </w:p>
        </w:tc>
      </w:tr>
    </w:tbl>
    <w:p w:rsidR="00552BC5" w:rsidRDefault="00552BC5">
      <w:pPr>
        <w:spacing w:line="600" w:lineRule="exact"/>
        <w:rPr>
          <w:rFonts w:ascii="仿宋_GB2312" w:cs="仿宋_GB2312"/>
          <w:bCs/>
          <w:kern w:val="0"/>
          <w:szCs w:val="32"/>
        </w:rPr>
      </w:pPr>
      <w:r>
        <w:rPr>
          <w:rFonts w:ascii="仿宋_GB2312" w:hAnsi="仿宋_GB2312" w:cs="仿宋_GB2312"/>
          <w:bCs/>
          <w:kern w:val="0"/>
          <w:szCs w:val="32"/>
        </w:rPr>
        <w:t xml:space="preserve">  </w:t>
      </w:r>
      <w:r>
        <w:rPr>
          <w:rFonts w:ascii="黑体" w:eastAsia="黑体" w:hAnsi="黑体" w:cs="黑体"/>
          <w:bCs/>
          <w:kern w:val="0"/>
          <w:szCs w:val="32"/>
        </w:rPr>
        <w:t xml:space="preserve">  </w:t>
      </w:r>
      <w:r>
        <w:rPr>
          <w:rFonts w:ascii="黑体" w:eastAsia="黑体" w:hAnsi="黑体" w:cs="黑体" w:hint="eastAsia"/>
          <w:bCs/>
          <w:kern w:val="0"/>
          <w:szCs w:val="32"/>
        </w:rPr>
        <w:t>二、申报及结题要求</w:t>
      </w:r>
    </w:p>
    <w:p w:rsidR="00552BC5" w:rsidRDefault="00552BC5">
      <w:pPr>
        <w:spacing w:line="600" w:lineRule="exact"/>
        <w:rPr>
          <w:rFonts w:ascii="仿宋_GB2312"/>
          <w:szCs w:val="32"/>
        </w:rPr>
      </w:pPr>
      <w:r>
        <w:rPr>
          <w:rFonts w:ascii="仿宋_GB2312" w:hAnsi="仿宋_GB2312" w:cs="仿宋_GB2312"/>
          <w:szCs w:val="32"/>
        </w:rPr>
        <w:t xml:space="preserve">   </w:t>
      </w:r>
      <w:r>
        <w:rPr>
          <w:rFonts w:ascii="仿宋_GB2312" w:hint="eastAsia"/>
          <w:szCs w:val="32"/>
        </w:rPr>
        <w:t>（一）申报单位须具有完成项目必备的人才条件和投入保障，不得有到期未验收的省科技计划项目。项目申报单位</w:t>
      </w:r>
      <w:r>
        <w:rPr>
          <w:rFonts w:ascii="仿宋_GB2312" w:hint="eastAsia"/>
          <w:szCs w:val="32"/>
        </w:rPr>
        <w:lastRenderedPageBreak/>
        <w:t>及项目负责人应保证所提供申报项目信息的真实性，并对信息虚假导致的后果承担责任。</w:t>
      </w:r>
    </w:p>
    <w:p w:rsidR="00552BC5" w:rsidRDefault="00552BC5">
      <w:pPr>
        <w:spacing w:line="600" w:lineRule="exact"/>
        <w:rPr>
          <w:rFonts w:ascii="仿宋_GB2312" w:cs="仿宋_GB2312"/>
          <w:szCs w:val="32"/>
        </w:rPr>
      </w:pPr>
      <w:r>
        <w:rPr>
          <w:rFonts w:ascii="仿宋_GB2312"/>
          <w:szCs w:val="32"/>
        </w:rPr>
        <w:t xml:space="preserve">   </w:t>
      </w:r>
      <w:r>
        <w:rPr>
          <w:rFonts w:ascii="仿宋_GB2312" w:hint="eastAsia"/>
          <w:szCs w:val="32"/>
        </w:rPr>
        <w:t>（二）申报单位</w:t>
      </w:r>
      <w:r>
        <w:rPr>
          <w:rFonts w:hint="eastAsia"/>
          <w:kern w:val="0"/>
          <w:szCs w:val="32"/>
        </w:rPr>
        <w:t>应严格按照《福建省级科技计划项目经费管理办法》（</w:t>
      </w:r>
      <w:r>
        <w:rPr>
          <w:rFonts w:ascii="仿宋_GB2312" w:hAnsi="仿宋_GB2312" w:cs="仿宋_GB2312" w:hint="eastAsia"/>
          <w:kern w:val="0"/>
          <w:szCs w:val="32"/>
        </w:rPr>
        <w:t>闽科规〔</w:t>
      </w:r>
      <w:r>
        <w:rPr>
          <w:rFonts w:ascii="仿宋_GB2312" w:hAnsi="仿宋_GB2312" w:cs="仿宋_GB2312"/>
          <w:kern w:val="0"/>
          <w:szCs w:val="32"/>
        </w:rPr>
        <w:t>2022</w:t>
      </w:r>
      <w:r>
        <w:rPr>
          <w:rFonts w:ascii="仿宋_GB2312" w:hAnsi="仿宋_GB2312" w:cs="仿宋_GB2312" w:hint="eastAsia"/>
          <w:kern w:val="0"/>
          <w:szCs w:val="32"/>
        </w:rPr>
        <w:t>〕</w:t>
      </w:r>
      <w:r>
        <w:rPr>
          <w:rFonts w:ascii="仿宋_GB2312" w:hAnsi="仿宋_GB2312" w:cs="仿宋_GB2312"/>
          <w:kern w:val="0"/>
          <w:szCs w:val="32"/>
        </w:rPr>
        <w:t>8</w:t>
      </w:r>
      <w:r>
        <w:rPr>
          <w:rFonts w:ascii="仿宋_GB2312" w:hAnsi="仿宋_GB2312" w:cs="仿宋_GB2312" w:hint="eastAsia"/>
          <w:kern w:val="0"/>
          <w:szCs w:val="32"/>
        </w:rPr>
        <w:t>号）</w:t>
      </w:r>
      <w:r>
        <w:rPr>
          <w:rFonts w:hint="eastAsia"/>
          <w:kern w:val="0"/>
          <w:szCs w:val="32"/>
        </w:rPr>
        <w:t>的要求，编制</w:t>
      </w:r>
      <w:r>
        <w:rPr>
          <w:rFonts w:ascii="仿宋_GB2312" w:hint="eastAsia"/>
          <w:szCs w:val="32"/>
        </w:rPr>
        <w:t>科技项目经费预算（包括项目合作单位经费预算）。若省科技厅实际资助经费未达到申请额度，差额部分由项目申报单位自筹解决。</w:t>
      </w:r>
    </w:p>
    <w:p w:rsidR="00552BC5" w:rsidRDefault="00552BC5">
      <w:pPr>
        <w:spacing w:line="600" w:lineRule="exact"/>
        <w:rPr>
          <w:rFonts w:ascii="仿宋_GB2312" w:cs="仿宋_GB2312"/>
          <w:szCs w:val="32"/>
        </w:rPr>
      </w:pPr>
      <w:r>
        <w:rPr>
          <w:rFonts w:ascii="仿宋_GB2312" w:hAnsi="仿宋_GB2312" w:cs="仿宋_GB2312"/>
          <w:szCs w:val="32"/>
        </w:rPr>
        <w:t xml:space="preserve">   </w:t>
      </w:r>
      <w:r>
        <w:rPr>
          <w:rFonts w:ascii="仿宋_GB2312" w:hAnsi="仿宋_GB2312" w:cs="仿宋_GB2312" w:hint="eastAsia"/>
          <w:szCs w:val="32"/>
        </w:rPr>
        <w:t>（三）项目负责人</w:t>
      </w:r>
      <w:r w:rsidR="00840A95">
        <w:rPr>
          <w:rFonts w:ascii="仿宋_GB2312" w:hAnsi="仿宋_GB2312" w:cs="仿宋_GB2312" w:hint="eastAsia"/>
          <w:szCs w:val="32"/>
        </w:rPr>
        <w:t>原则上</w:t>
      </w:r>
      <w:r>
        <w:rPr>
          <w:rFonts w:ascii="仿宋_GB2312" w:hAnsi="仿宋_GB2312" w:cs="仿宋_GB2312" w:hint="eastAsia"/>
          <w:szCs w:val="32"/>
        </w:rPr>
        <w:t>应当具有中级以上专业技术职称或硕士以上学位，对申请的项目已有相关的研究基础，具有独立开展及组织研究工作的能力。项目负责人在项目结束时年龄原则上不超过延迟退休后的法定退休年龄。同期主持和申请的省科技计划项目原则上不超过</w:t>
      </w:r>
      <w:r>
        <w:rPr>
          <w:rFonts w:ascii="仿宋_GB2312" w:hAnsi="仿宋_GB2312" w:cs="仿宋_GB2312"/>
          <w:szCs w:val="32"/>
        </w:rPr>
        <w:t>1</w:t>
      </w:r>
      <w:r>
        <w:rPr>
          <w:rFonts w:ascii="仿宋_GB2312" w:hAnsi="仿宋_GB2312" w:cs="仿宋_GB2312" w:hint="eastAsia"/>
          <w:szCs w:val="32"/>
        </w:rPr>
        <w:t>项（</w:t>
      </w:r>
      <w:r w:rsidRPr="0095728D">
        <w:rPr>
          <w:rFonts w:ascii="仿宋_GB2312" w:hAnsi="仿宋_GB2312" w:cs="仿宋_GB2312" w:hint="eastAsia"/>
          <w:szCs w:val="32"/>
        </w:rPr>
        <w:t>含省科技重大专项的专题项目、区域发展项目、高校产学合作项目、对外合作项目、星火项目、引导性项目、创新战略研究项目、科技型中小企业技术创新资金项目、自然科学基金项目、公益类科研院所基本科研项目、科技创新平台建设项目、成果转化项目、院省合作项目、协同创新平台项目、原</w:t>
      </w:r>
      <w:r w:rsidRPr="0095728D">
        <w:rPr>
          <w:rFonts w:ascii="仿宋_GB2312" w:hAnsi="仿宋_GB2312" w:cs="仿宋_GB2312"/>
          <w:szCs w:val="32"/>
        </w:rPr>
        <w:t>STS</w:t>
      </w:r>
      <w:r w:rsidRPr="0095728D">
        <w:rPr>
          <w:rFonts w:ascii="仿宋_GB2312" w:hAnsi="仿宋_GB2312" w:cs="仿宋_GB2312" w:hint="eastAsia"/>
          <w:szCs w:val="32"/>
        </w:rPr>
        <w:t>项目以及中央引导地方项目等</w:t>
      </w:r>
      <w:r>
        <w:rPr>
          <w:rFonts w:ascii="仿宋_GB2312" w:hAnsi="仿宋_GB2312" w:cs="仿宋_GB2312" w:hint="eastAsia"/>
          <w:szCs w:val="32"/>
        </w:rPr>
        <w:t>）。</w:t>
      </w:r>
      <w:r>
        <w:rPr>
          <w:rFonts w:ascii="仿宋_GB2312" w:hint="eastAsia"/>
          <w:szCs w:val="32"/>
        </w:rPr>
        <w:t>项目负责人及课题组成员不得是失信被执行人，不得有科研诚信严重失信行为记录且处罚时限未到期的情形。</w:t>
      </w:r>
    </w:p>
    <w:p w:rsidR="00552BC5" w:rsidRDefault="00552BC5">
      <w:pPr>
        <w:spacing w:line="600" w:lineRule="exact"/>
        <w:rPr>
          <w:rFonts w:ascii="仿宋_GB2312" w:cs="仿宋_GB2312"/>
          <w:szCs w:val="32"/>
        </w:rPr>
      </w:pPr>
      <w:r>
        <w:rPr>
          <w:rFonts w:ascii="仿宋_GB2312" w:hAnsi="仿宋_GB2312" w:cs="仿宋_GB2312"/>
          <w:szCs w:val="32"/>
        </w:rPr>
        <w:t xml:space="preserve">   </w:t>
      </w:r>
      <w:r>
        <w:rPr>
          <w:rFonts w:ascii="仿宋_GB2312" w:hAnsi="仿宋_GB2312" w:cs="仿宋_GB2312" w:hint="eastAsia"/>
          <w:szCs w:val="32"/>
        </w:rPr>
        <w:t>（四）为避免一题多报和重复立项，研究内容已获财政资金支持的，不得重复申报；已经申请同年度国家社科基金项目、教育部人文社会科学研究一般项目、省自然科学基金、</w:t>
      </w:r>
      <w:r>
        <w:rPr>
          <w:rFonts w:ascii="仿宋_GB2312" w:hAnsi="仿宋_GB2312" w:cs="仿宋_GB2312" w:hint="eastAsia"/>
          <w:szCs w:val="32"/>
        </w:rPr>
        <w:lastRenderedPageBreak/>
        <w:t>省社科基金项目的负责人以及课题组成员不能以内容相同或相近选题同时申请本批次项目。</w:t>
      </w:r>
    </w:p>
    <w:p w:rsidR="00552BC5" w:rsidRPr="00110B90" w:rsidRDefault="00552BC5">
      <w:pPr>
        <w:spacing w:line="600" w:lineRule="exact"/>
        <w:rPr>
          <w:rFonts w:ascii="仿宋_GB2312" w:cs="仿宋_GB2312"/>
          <w:szCs w:val="32"/>
        </w:rPr>
      </w:pPr>
      <w:r>
        <w:rPr>
          <w:rFonts w:ascii="仿宋_GB2312" w:hAnsi="仿宋_GB2312" w:cs="仿宋_GB2312"/>
          <w:szCs w:val="32"/>
        </w:rPr>
        <w:t xml:space="preserve">   </w:t>
      </w:r>
      <w:r>
        <w:rPr>
          <w:rFonts w:ascii="仿宋_GB2312" w:hAnsi="仿宋_GB2312" w:cs="仿宋_GB2312" w:hint="eastAsia"/>
          <w:szCs w:val="32"/>
        </w:rPr>
        <w:t>（五）申报项目有合作单位的，应在附件中提交合作协议，协议内容一般包括：项目研究开发内容及分工、知识产权权属、经费筹措及资助经费分配等。</w:t>
      </w:r>
      <w:r w:rsidRPr="00110B90">
        <w:rPr>
          <w:rFonts w:ascii="仿宋_GB2312" w:hAnsi="仿宋_GB2312" w:cs="仿宋_GB2312" w:hint="eastAsia"/>
          <w:szCs w:val="32"/>
        </w:rPr>
        <w:t>“‘十五五</w:t>
      </w:r>
      <w:r>
        <w:rPr>
          <w:rFonts w:ascii="仿宋_GB2312" w:hAnsi="仿宋_GB2312" w:cs="仿宋_GB2312" w:hint="eastAsia"/>
          <w:szCs w:val="32"/>
        </w:rPr>
        <w:t>’</w:t>
      </w:r>
      <w:r w:rsidRPr="00110B90">
        <w:rPr>
          <w:rFonts w:ascii="仿宋_GB2312" w:hAnsi="仿宋_GB2312" w:cs="仿宋_GB2312" w:hint="eastAsia"/>
          <w:szCs w:val="32"/>
        </w:rPr>
        <w:t>福建省海洋科技创新发展战略研究</w:t>
      </w:r>
      <w:r>
        <w:rPr>
          <w:rFonts w:ascii="仿宋_GB2312" w:hAnsi="仿宋_GB2312" w:cs="仿宋_GB2312" w:hint="eastAsia"/>
          <w:szCs w:val="32"/>
        </w:rPr>
        <w:t>”定向项目应注重吸纳省内外优势研究机构作为合作单位。</w:t>
      </w:r>
    </w:p>
    <w:p w:rsidR="00552BC5" w:rsidRDefault="00552BC5">
      <w:pPr>
        <w:spacing w:line="600" w:lineRule="exact"/>
        <w:rPr>
          <w:rFonts w:ascii="仿宋_GB2312"/>
          <w:szCs w:val="32"/>
        </w:rPr>
      </w:pPr>
      <w:r>
        <w:rPr>
          <w:rFonts w:ascii="仿宋_GB2312" w:hAnsi="仿宋_GB2312" w:cs="仿宋_GB2312"/>
          <w:szCs w:val="32"/>
        </w:rPr>
        <w:t xml:space="preserve">   </w:t>
      </w:r>
      <w:r>
        <w:rPr>
          <w:rFonts w:ascii="仿宋_GB2312" w:hAnsi="仿宋_GB2312" w:cs="仿宋_GB2312" w:hint="eastAsia"/>
          <w:szCs w:val="32"/>
        </w:rPr>
        <w:t>（六）获得立项的项目研究时间不超过</w:t>
      </w:r>
      <w:r>
        <w:rPr>
          <w:rFonts w:ascii="仿宋_GB2312" w:hAnsi="仿宋_GB2312" w:cs="仿宋_GB2312"/>
          <w:szCs w:val="32"/>
        </w:rPr>
        <w:t>1</w:t>
      </w:r>
      <w:r>
        <w:rPr>
          <w:rFonts w:ascii="仿宋_GB2312" w:hAnsi="仿宋_GB2312" w:cs="仿宋_GB2312" w:hint="eastAsia"/>
          <w:szCs w:val="32"/>
        </w:rPr>
        <w:t>年，研究起始时间暂定为</w:t>
      </w:r>
      <w:r>
        <w:rPr>
          <w:rFonts w:ascii="仿宋_GB2312" w:hAnsi="仿宋_GB2312" w:cs="仿宋_GB2312"/>
          <w:szCs w:val="32"/>
        </w:rPr>
        <w:t>2026</w:t>
      </w:r>
      <w:r>
        <w:rPr>
          <w:rFonts w:ascii="仿宋_GB2312" w:hAnsi="仿宋_GB2312" w:cs="仿宋_GB2312" w:hint="eastAsia"/>
          <w:szCs w:val="32"/>
        </w:rPr>
        <w:t>年</w:t>
      </w:r>
      <w:r>
        <w:rPr>
          <w:rFonts w:ascii="仿宋_GB2312" w:hAnsi="仿宋_GB2312" w:cs="仿宋_GB2312"/>
          <w:szCs w:val="32"/>
        </w:rPr>
        <w:t>1</w:t>
      </w:r>
      <w:r>
        <w:rPr>
          <w:rFonts w:ascii="仿宋_GB2312" w:hAnsi="仿宋_GB2312" w:cs="仿宋_GB2312" w:hint="eastAsia"/>
          <w:szCs w:val="32"/>
        </w:rPr>
        <w:t>月</w:t>
      </w:r>
      <w:r>
        <w:rPr>
          <w:rFonts w:ascii="仿宋_GB2312" w:hAnsi="仿宋_GB2312" w:cs="仿宋_GB2312"/>
          <w:szCs w:val="32"/>
        </w:rPr>
        <w:t>1</w:t>
      </w:r>
      <w:r w:rsidR="00117C74">
        <w:rPr>
          <w:rFonts w:ascii="仿宋_GB2312" w:hAnsi="仿宋_GB2312" w:cs="仿宋_GB2312"/>
          <w:szCs w:val="32"/>
        </w:rPr>
        <w:t>5</w:t>
      </w:r>
      <w:r>
        <w:rPr>
          <w:rFonts w:ascii="仿宋_GB2312" w:hAnsi="仿宋_GB2312" w:cs="仿宋_GB2312" w:hint="eastAsia"/>
          <w:szCs w:val="32"/>
        </w:rPr>
        <w:t>日，结束时间原则上不超过</w:t>
      </w:r>
      <w:smartTag w:uri="urn:schemas-microsoft-com:office:smarttags" w:element="chsdate">
        <w:smartTagPr>
          <w:attr w:name="IsROCDate" w:val="False"/>
          <w:attr w:name="IsLunarDate" w:val="False"/>
          <w:attr w:name="Day" w:val="31"/>
          <w:attr w:name="Month" w:val="12"/>
          <w:attr w:name="Year" w:val="2026"/>
        </w:smartTagPr>
        <w:r>
          <w:rPr>
            <w:rFonts w:ascii="仿宋_GB2312" w:hAnsi="仿宋_GB2312" w:cs="仿宋_GB2312"/>
            <w:szCs w:val="32"/>
          </w:rPr>
          <w:t>2026</w:t>
        </w:r>
        <w:r>
          <w:rPr>
            <w:rFonts w:ascii="仿宋_GB2312" w:hAnsi="仿宋_GB2312" w:cs="仿宋_GB2312" w:hint="eastAsia"/>
            <w:szCs w:val="32"/>
          </w:rPr>
          <w:t>年</w:t>
        </w:r>
        <w:r>
          <w:rPr>
            <w:rFonts w:ascii="仿宋_GB2312" w:hAnsi="仿宋_GB2312" w:cs="仿宋_GB2312"/>
            <w:szCs w:val="32"/>
          </w:rPr>
          <w:t>12</w:t>
        </w:r>
        <w:r>
          <w:rPr>
            <w:rFonts w:ascii="仿宋_GB2312" w:hAnsi="仿宋_GB2312" w:cs="仿宋_GB2312" w:hint="eastAsia"/>
            <w:szCs w:val="32"/>
          </w:rPr>
          <w:t>月</w:t>
        </w:r>
        <w:r>
          <w:rPr>
            <w:rFonts w:ascii="仿宋_GB2312" w:hAnsi="仿宋_GB2312" w:cs="仿宋_GB2312"/>
            <w:szCs w:val="32"/>
          </w:rPr>
          <w:t>31</w:t>
        </w:r>
        <w:r>
          <w:rPr>
            <w:rFonts w:ascii="仿宋_GB2312" w:hAnsi="仿宋_GB2312" w:cs="仿宋_GB2312" w:hint="eastAsia"/>
            <w:szCs w:val="32"/>
          </w:rPr>
          <w:t>日</w:t>
        </w:r>
      </w:smartTag>
      <w:r>
        <w:rPr>
          <w:rFonts w:ascii="仿宋_GB2312" w:hAnsi="仿宋_GB2312" w:cs="仿宋_GB2312" w:hint="eastAsia"/>
          <w:szCs w:val="32"/>
        </w:rPr>
        <w:t>。研究成果为</w:t>
      </w:r>
      <w:r>
        <w:rPr>
          <w:rFonts w:ascii="仿宋_GB2312" w:hAnsi="仿宋_GB2312" w:cs="仿宋_GB2312"/>
          <w:szCs w:val="32"/>
        </w:rPr>
        <w:t>1</w:t>
      </w:r>
      <w:r>
        <w:rPr>
          <w:rFonts w:ascii="仿宋_GB2312" w:hAnsi="仿宋_GB2312" w:cs="仿宋_GB2312" w:hint="eastAsia"/>
          <w:szCs w:val="32"/>
        </w:rPr>
        <w:t>篇研究报告（科技报告），结题时应提供成果应用证明（须说明成果应用具体情况，并提供相关佐证材料）。</w:t>
      </w:r>
    </w:p>
    <w:p w:rsidR="00552BC5" w:rsidRDefault="00552BC5">
      <w:pPr>
        <w:spacing w:line="600" w:lineRule="exact"/>
        <w:ind w:left="645"/>
        <w:rPr>
          <w:rFonts w:ascii="仿宋_GB2312" w:cs="仿宋_GB2312"/>
          <w:szCs w:val="32"/>
        </w:rPr>
      </w:pPr>
      <w:r>
        <w:rPr>
          <w:rFonts w:ascii="黑体" w:eastAsia="黑体" w:hAnsi="黑体" w:cs="仿宋_GB2312" w:hint="eastAsia"/>
          <w:bCs/>
          <w:szCs w:val="32"/>
        </w:rPr>
        <w:t>三、申报及推荐程序</w:t>
      </w:r>
    </w:p>
    <w:p w:rsidR="00552BC5" w:rsidRPr="00364566" w:rsidRDefault="00552BC5" w:rsidP="003D4600">
      <w:pPr>
        <w:spacing w:line="600" w:lineRule="exact"/>
        <w:ind w:firstLineChars="200" w:firstLine="640"/>
        <w:rPr>
          <w:rFonts w:ascii="仿宋_GB2312" w:cs="仿宋_GB2312"/>
          <w:szCs w:val="32"/>
        </w:rPr>
      </w:pPr>
      <w:r w:rsidRPr="00364566">
        <w:rPr>
          <w:rFonts w:ascii="仿宋_GB2312" w:hAnsi="仿宋_GB2312" w:cs="仿宋_GB2312" w:hint="eastAsia"/>
          <w:szCs w:val="32"/>
        </w:rPr>
        <w:t>申报截止时间为</w:t>
      </w:r>
      <w:r w:rsidRPr="00364566">
        <w:rPr>
          <w:rFonts w:ascii="仿宋_GB2312" w:hAnsi="仿宋_GB2312" w:cs="仿宋_GB2312"/>
          <w:szCs w:val="32"/>
        </w:rPr>
        <w:t>2025</w:t>
      </w:r>
      <w:r w:rsidRPr="00364566">
        <w:rPr>
          <w:rFonts w:ascii="仿宋_GB2312" w:hAnsi="仿宋_GB2312" w:cs="仿宋_GB2312" w:hint="eastAsia"/>
          <w:szCs w:val="32"/>
        </w:rPr>
        <w:t>年</w:t>
      </w:r>
      <w:r w:rsidRPr="00364566">
        <w:rPr>
          <w:rFonts w:ascii="仿宋_GB2312" w:hAnsi="仿宋_GB2312" w:cs="仿宋_GB2312"/>
          <w:szCs w:val="32"/>
        </w:rPr>
        <w:t>12</w:t>
      </w:r>
      <w:r w:rsidRPr="00364566">
        <w:rPr>
          <w:rFonts w:ascii="仿宋_GB2312" w:hAnsi="仿宋_GB2312" w:cs="仿宋_GB2312" w:hint="eastAsia"/>
          <w:szCs w:val="32"/>
        </w:rPr>
        <w:t>月</w:t>
      </w:r>
      <w:r w:rsidRPr="00364566">
        <w:rPr>
          <w:rFonts w:ascii="仿宋_GB2312" w:hAnsi="仿宋_GB2312" w:cs="仿宋_GB2312"/>
          <w:szCs w:val="32"/>
        </w:rPr>
        <w:t>31</w:t>
      </w:r>
      <w:r w:rsidRPr="00364566">
        <w:rPr>
          <w:rFonts w:ascii="仿宋_GB2312" w:hAnsi="仿宋_GB2312" w:cs="仿宋_GB2312" w:hint="eastAsia"/>
          <w:szCs w:val="32"/>
        </w:rPr>
        <w:t>日。推荐截止时间为</w:t>
      </w:r>
      <w:r w:rsidRPr="00364566">
        <w:rPr>
          <w:rFonts w:ascii="仿宋_GB2312" w:hAnsi="仿宋_GB2312" w:cs="仿宋_GB2312"/>
          <w:szCs w:val="32"/>
        </w:rPr>
        <w:t>2026</w:t>
      </w:r>
      <w:r w:rsidRPr="00364566">
        <w:rPr>
          <w:rFonts w:ascii="仿宋_GB2312" w:hAnsi="仿宋_GB2312" w:cs="仿宋_GB2312" w:hint="eastAsia"/>
          <w:szCs w:val="32"/>
        </w:rPr>
        <w:t>年</w:t>
      </w:r>
      <w:r w:rsidRPr="00364566">
        <w:rPr>
          <w:rFonts w:ascii="仿宋_GB2312" w:hAnsi="仿宋_GB2312" w:cs="仿宋_GB2312"/>
          <w:szCs w:val="32"/>
        </w:rPr>
        <w:t>1</w:t>
      </w:r>
      <w:r w:rsidRPr="00364566">
        <w:rPr>
          <w:rFonts w:ascii="仿宋_GB2312" w:hAnsi="仿宋_GB2312" w:cs="仿宋_GB2312" w:hint="eastAsia"/>
          <w:szCs w:val="32"/>
        </w:rPr>
        <w:t>月</w:t>
      </w:r>
      <w:r>
        <w:rPr>
          <w:rFonts w:ascii="仿宋_GB2312" w:hAnsi="仿宋_GB2312" w:cs="仿宋_GB2312"/>
          <w:szCs w:val="32"/>
        </w:rPr>
        <w:t>12</w:t>
      </w:r>
      <w:r w:rsidRPr="00364566">
        <w:rPr>
          <w:rFonts w:ascii="仿宋_GB2312" w:hAnsi="仿宋_GB2312" w:cs="仿宋_GB2312" w:hint="eastAsia"/>
          <w:szCs w:val="32"/>
        </w:rPr>
        <w:t>日</w:t>
      </w:r>
      <w:r>
        <w:rPr>
          <w:rFonts w:ascii="仿宋_GB2312" w:hAnsi="仿宋_GB2312" w:cs="仿宋_GB2312" w:hint="eastAsia"/>
          <w:szCs w:val="32"/>
        </w:rPr>
        <w:t>。</w:t>
      </w:r>
    </w:p>
    <w:p w:rsidR="00552BC5" w:rsidRDefault="00552BC5" w:rsidP="003D4600">
      <w:pPr>
        <w:spacing w:line="600" w:lineRule="exact"/>
        <w:ind w:firstLineChars="200" w:firstLine="640"/>
        <w:rPr>
          <w:rFonts w:ascii="仿宋_GB2312" w:cs="仿宋_GB2312"/>
          <w:szCs w:val="32"/>
        </w:rPr>
      </w:pPr>
      <w:r>
        <w:rPr>
          <w:rFonts w:ascii="仿宋_GB2312" w:hint="eastAsia"/>
          <w:szCs w:val="32"/>
        </w:rPr>
        <w:t>网上申报流程为：申报单位注册登录福建省科技计划项目管理信息系统</w:t>
      </w:r>
      <w:r>
        <w:rPr>
          <w:rFonts w:ascii="仿宋_GB2312"/>
          <w:szCs w:val="32"/>
        </w:rPr>
        <w:t>(http://xmgl.kjt.fujian.gov.cn/)</w:t>
      </w:r>
      <w:r>
        <w:rPr>
          <w:rFonts w:ascii="仿宋_GB2312" w:hint="eastAsia"/>
          <w:szCs w:val="32"/>
        </w:rPr>
        <w:t>─项目申报─添加项目申请书─选择“创新战略研究项目”及对应定向申报指南代码─填报申请书─上传附件。</w:t>
      </w:r>
      <w:r>
        <w:rPr>
          <w:rFonts w:ascii="仿宋_GB2312" w:hAnsi="仿宋_GB2312" w:cs="仿宋_GB2312"/>
          <w:szCs w:val="32"/>
        </w:rPr>
        <w:t xml:space="preserve">                             </w:t>
      </w:r>
      <w:r>
        <w:rPr>
          <w:rFonts w:ascii="仿宋_GB2312" w:hAnsi="仿宋_GB2312" w:cs="仿宋_GB2312"/>
          <w:szCs w:val="32"/>
          <w:highlight w:val="yellow"/>
        </w:rPr>
        <w:t xml:space="preserve">                                          </w:t>
      </w:r>
    </w:p>
    <w:p w:rsidR="00552BC5" w:rsidRDefault="00552BC5" w:rsidP="003D4600">
      <w:pPr>
        <w:spacing w:line="600" w:lineRule="exact"/>
        <w:ind w:firstLineChars="200" w:firstLine="640"/>
        <w:rPr>
          <w:rFonts w:ascii="仿宋_GB2312" w:cs="仿宋_GB2312"/>
          <w:szCs w:val="32"/>
        </w:rPr>
      </w:pPr>
      <w:r>
        <w:rPr>
          <w:rFonts w:ascii="仿宋_GB2312" w:hint="eastAsia"/>
          <w:szCs w:val="32"/>
        </w:rPr>
        <w:t>高等院校、中央在闽事业单位和其他省直有关单位通过省级项目推荐流程进行内部审核，负责归口对申报材料进行网上推荐，并将推荐函、项目汇总表（格式下载网址：</w:t>
      </w:r>
      <w:r>
        <w:rPr>
          <w:rFonts w:ascii="仿宋_GB2312"/>
          <w:szCs w:val="32"/>
        </w:rPr>
        <w:t>http://xmgl. kjt.fujian.gov.cn/</w:t>
      </w:r>
      <w:r>
        <w:rPr>
          <w:rFonts w:ascii="仿宋_GB2312" w:hint="eastAsia"/>
          <w:szCs w:val="32"/>
        </w:rPr>
        <w:t>）一式</w:t>
      </w:r>
      <w:r>
        <w:rPr>
          <w:rFonts w:ascii="仿宋_GB2312"/>
          <w:szCs w:val="32"/>
        </w:rPr>
        <w:t>1</w:t>
      </w:r>
      <w:r>
        <w:rPr>
          <w:rFonts w:ascii="仿宋_GB2312" w:hint="eastAsia"/>
          <w:szCs w:val="32"/>
        </w:rPr>
        <w:t>份寄送</w:t>
      </w:r>
      <w:r w:rsidRPr="00C56F44">
        <w:rPr>
          <w:rFonts w:ascii="仿宋_GB2312" w:hint="eastAsia"/>
          <w:szCs w:val="32"/>
        </w:rPr>
        <w:t>省科技</w:t>
      </w:r>
      <w:r w:rsidRPr="00C56F44">
        <w:rPr>
          <w:rFonts w:ascii="仿宋_GB2312" w:hint="eastAsia"/>
          <w:szCs w:val="32"/>
        </w:rPr>
        <w:lastRenderedPageBreak/>
        <w:t>厅政策法规处</w:t>
      </w:r>
      <w:r>
        <w:rPr>
          <w:rFonts w:ascii="仿宋_GB2312" w:hint="eastAsia"/>
          <w:szCs w:val="32"/>
        </w:rPr>
        <w:t>（项目申请书及相关附件纸质材料无需报送）。</w:t>
      </w:r>
    </w:p>
    <w:p w:rsidR="00552BC5" w:rsidRDefault="00552BC5">
      <w:pPr>
        <w:adjustRightInd w:val="0"/>
        <w:spacing w:line="620" w:lineRule="exact"/>
        <w:jc w:val="center"/>
        <w:rPr>
          <w:rFonts w:ascii="宋体" w:eastAsia="宋体" w:hAnsi="宋体" w:cs="宋体"/>
          <w:b/>
          <w:szCs w:val="32"/>
        </w:rPr>
      </w:pPr>
      <w:r>
        <w:rPr>
          <w:rFonts w:ascii="宋体" w:eastAsia="宋体" w:hAnsi="宋体" w:cs="宋体"/>
          <w:b/>
          <w:szCs w:val="32"/>
        </w:rPr>
        <w:t>2026</w:t>
      </w:r>
      <w:r>
        <w:rPr>
          <w:rFonts w:ascii="宋体" w:eastAsia="宋体" w:hAnsi="宋体" w:cs="宋体" w:hint="eastAsia"/>
          <w:b/>
          <w:szCs w:val="32"/>
        </w:rPr>
        <w:t>年省创新战略研究计划项目申报代码表</w:t>
      </w:r>
    </w:p>
    <w:tbl>
      <w:tblPr>
        <w:tblW w:w="8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80"/>
        <w:gridCol w:w="1620"/>
        <w:gridCol w:w="1540"/>
        <w:gridCol w:w="2067"/>
        <w:gridCol w:w="1620"/>
      </w:tblGrid>
      <w:tr w:rsidR="00552BC5">
        <w:trPr>
          <w:trHeight w:hRule="exact" w:val="680"/>
          <w:jc w:val="center"/>
        </w:trPr>
        <w:tc>
          <w:tcPr>
            <w:tcW w:w="1680" w:type="dxa"/>
            <w:vAlign w:val="center"/>
          </w:tcPr>
          <w:p w:rsidR="00552BC5" w:rsidRDefault="00552BC5">
            <w:pPr>
              <w:widowControl/>
              <w:spacing w:line="620" w:lineRule="exact"/>
              <w:jc w:val="center"/>
              <w:rPr>
                <w:rFonts w:ascii="宋体" w:eastAsia="宋体" w:cs="宋体"/>
                <w:b/>
                <w:kern w:val="0"/>
                <w:sz w:val="28"/>
                <w:szCs w:val="28"/>
              </w:rPr>
            </w:pPr>
            <w:r>
              <w:rPr>
                <w:rFonts w:ascii="宋体" w:hAnsi="宋体" w:cs="宋体" w:hint="eastAsia"/>
                <w:b/>
                <w:kern w:val="0"/>
                <w:sz w:val="28"/>
                <w:szCs w:val="28"/>
              </w:rPr>
              <w:t>业务处室</w:t>
            </w:r>
          </w:p>
        </w:tc>
        <w:tc>
          <w:tcPr>
            <w:tcW w:w="1620" w:type="dxa"/>
            <w:vAlign w:val="center"/>
          </w:tcPr>
          <w:p w:rsidR="00552BC5" w:rsidRDefault="00552BC5">
            <w:pPr>
              <w:widowControl/>
              <w:spacing w:line="620" w:lineRule="exact"/>
              <w:jc w:val="center"/>
              <w:rPr>
                <w:rFonts w:ascii="宋体" w:eastAsia="宋体" w:cs="宋体"/>
                <w:b/>
                <w:kern w:val="0"/>
                <w:sz w:val="28"/>
                <w:szCs w:val="28"/>
              </w:rPr>
            </w:pPr>
            <w:r>
              <w:rPr>
                <w:rFonts w:ascii="宋体" w:hAnsi="宋体" w:cs="宋体" w:hint="eastAsia"/>
                <w:b/>
                <w:kern w:val="0"/>
                <w:sz w:val="28"/>
                <w:szCs w:val="28"/>
              </w:rPr>
              <w:t>计划类别</w:t>
            </w:r>
          </w:p>
        </w:tc>
        <w:tc>
          <w:tcPr>
            <w:tcW w:w="1540" w:type="dxa"/>
            <w:vAlign w:val="center"/>
          </w:tcPr>
          <w:p w:rsidR="00552BC5" w:rsidRDefault="00552BC5">
            <w:pPr>
              <w:widowControl/>
              <w:spacing w:line="620" w:lineRule="exact"/>
              <w:jc w:val="center"/>
              <w:rPr>
                <w:rFonts w:ascii="宋体" w:eastAsia="宋体" w:cs="宋体"/>
                <w:b/>
                <w:kern w:val="0"/>
                <w:sz w:val="28"/>
                <w:szCs w:val="28"/>
              </w:rPr>
            </w:pPr>
            <w:r>
              <w:rPr>
                <w:rFonts w:ascii="宋体" w:hAnsi="宋体" w:cs="宋体" w:hint="eastAsia"/>
                <w:b/>
                <w:kern w:val="0"/>
                <w:sz w:val="28"/>
                <w:szCs w:val="28"/>
              </w:rPr>
              <w:t>项目类型</w:t>
            </w:r>
          </w:p>
        </w:tc>
        <w:tc>
          <w:tcPr>
            <w:tcW w:w="2067" w:type="dxa"/>
            <w:vAlign w:val="center"/>
          </w:tcPr>
          <w:p w:rsidR="00552BC5" w:rsidRDefault="00552BC5">
            <w:pPr>
              <w:widowControl/>
              <w:spacing w:line="620" w:lineRule="exact"/>
              <w:jc w:val="center"/>
              <w:rPr>
                <w:rFonts w:ascii="宋体" w:eastAsia="宋体" w:cs="宋体"/>
                <w:b/>
                <w:kern w:val="0"/>
                <w:sz w:val="28"/>
                <w:szCs w:val="28"/>
              </w:rPr>
            </w:pPr>
            <w:r>
              <w:rPr>
                <w:rFonts w:ascii="宋体" w:hAnsi="宋体" w:cs="宋体" w:hint="eastAsia"/>
                <w:b/>
                <w:kern w:val="0"/>
                <w:sz w:val="28"/>
                <w:szCs w:val="28"/>
              </w:rPr>
              <w:t>优先主题</w:t>
            </w:r>
          </w:p>
        </w:tc>
        <w:tc>
          <w:tcPr>
            <w:tcW w:w="1620" w:type="dxa"/>
            <w:vAlign w:val="center"/>
          </w:tcPr>
          <w:p w:rsidR="00552BC5" w:rsidRDefault="00552BC5">
            <w:pPr>
              <w:widowControl/>
              <w:spacing w:line="620" w:lineRule="exact"/>
              <w:jc w:val="center"/>
              <w:rPr>
                <w:rFonts w:ascii="宋体" w:eastAsia="宋体" w:cs="宋体"/>
                <w:b/>
                <w:kern w:val="0"/>
                <w:sz w:val="28"/>
                <w:szCs w:val="28"/>
              </w:rPr>
            </w:pPr>
            <w:r>
              <w:rPr>
                <w:rFonts w:ascii="宋体" w:hAnsi="宋体" w:cs="宋体" w:hint="eastAsia"/>
                <w:b/>
                <w:kern w:val="0"/>
                <w:sz w:val="28"/>
                <w:szCs w:val="28"/>
              </w:rPr>
              <w:t>代码</w:t>
            </w:r>
          </w:p>
        </w:tc>
      </w:tr>
      <w:tr w:rsidR="00552BC5">
        <w:trPr>
          <w:trHeight w:hRule="exact" w:val="1330"/>
          <w:jc w:val="center"/>
        </w:trPr>
        <w:tc>
          <w:tcPr>
            <w:tcW w:w="1680" w:type="dxa"/>
            <w:vAlign w:val="center"/>
          </w:tcPr>
          <w:p w:rsidR="00552BC5" w:rsidRDefault="00552BC5">
            <w:pPr>
              <w:widowControl/>
              <w:spacing w:line="400" w:lineRule="exact"/>
              <w:jc w:val="center"/>
              <w:rPr>
                <w:rFonts w:ascii="仿宋_GB2312" w:hAnsi="仿宋" w:cs="宋体"/>
                <w:kern w:val="0"/>
                <w:sz w:val="24"/>
              </w:rPr>
            </w:pPr>
            <w:r>
              <w:rPr>
                <w:rFonts w:ascii="仿宋_GB2312" w:hAnsi="仿宋" w:cs="宋体" w:hint="eastAsia"/>
                <w:kern w:val="0"/>
                <w:sz w:val="24"/>
              </w:rPr>
              <w:t>政策法规处</w:t>
            </w:r>
          </w:p>
        </w:tc>
        <w:tc>
          <w:tcPr>
            <w:tcW w:w="1620" w:type="dxa"/>
            <w:vAlign w:val="center"/>
          </w:tcPr>
          <w:p w:rsidR="00552BC5" w:rsidRDefault="00552BC5">
            <w:pPr>
              <w:widowControl/>
              <w:spacing w:line="400" w:lineRule="exact"/>
              <w:jc w:val="center"/>
              <w:rPr>
                <w:rFonts w:ascii="仿宋_GB2312"/>
                <w:sz w:val="24"/>
              </w:rPr>
            </w:pPr>
            <w:r>
              <w:rPr>
                <w:rFonts w:ascii="仿宋_GB2312" w:hint="eastAsia"/>
                <w:sz w:val="24"/>
              </w:rPr>
              <w:t>基础研究与高校产学</w:t>
            </w:r>
          </w:p>
          <w:p w:rsidR="00552BC5" w:rsidRDefault="00552BC5">
            <w:pPr>
              <w:widowControl/>
              <w:spacing w:line="400" w:lineRule="exact"/>
              <w:jc w:val="center"/>
              <w:rPr>
                <w:rFonts w:ascii="仿宋_GB2312" w:hAnsi="仿宋" w:cs="宋体"/>
                <w:kern w:val="0"/>
                <w:sz w:val="24"/>
              </w:rPr>
            </w:pPr>
            <w:r>
              <w:rPr>
                <w:rFonts w:ascii="仿宋_GB2312" w:hint="eastAsia"/>
                <w:sz w:val="24"/>
              </w:rPr>
              <w:t>合作计划</w:t>
            </w:r>
          </w:p>
        </w:tc>
        <w:tc>
          <w:tcPr>
            <w:tcW w:w="1540" w:type="dxa"/>
            <w:vAlign w:val="center"/>
          </w:tcPr>
          <w:p w:rsidR="00552BC5" w:rsidRDefault="00552BC5">
            <w:pPr>
              <w:widowControl/>
              <w:spacing w:line="400" w:lineRule="exact"/>
              <w:jc w:val="center"/>
              <w:rPr>
                <w:rFonts w:ascii="仿宋_GB2312" w:hAnsi="仿宋" w:cs="宋体"/>
                <w:kern w:val="0"/>
                <w:sz w:val="24"/>
              </w:rPr>
            </w:pPr>
            <w:r>
              <w:rPr>
                <w:rFonts w:ascii="仿宋_GB2312" w:hAnsi="宋体" w:cs="宋体" w:hint="eastAsia"/>
                <w:kern w:val="0"/>
                <w:sz w:val="24"/>
              </w:rPr>
              <w:t>创新战略研究项目</w:t>
            </w:r>
          </w:p>
        </w:tc>
        <w:tc>
          <w:tcPr>
            <w:tcW w:w="2067" w:type="dxa"/>
            <w:vAlign w:val="center"/>
          </w:tcPr>
          <w:p w:rsidR="00552BC5" w:rsidRDefault="00552BC5">
            <w:pPr>
              <w:widowControl/>
              <w:spacing w:line="400" w:lineRule="exact"/>
              <w:jc w:val="center"/>
              <w:rPr>
                <w:rFonts w:ascii="仿宋_GB2312" w:hAnsi="仿宋" w:cs="宋体"/>
                <w:kern w:val="0"/>
                <w:sz w:val="24"/>
                <w:highlight w:val="yellow"/>
              </w:rPr>
            </w:pPr>
            <w:r>
              <w:rPr>
                <w:rFonts w:ascii="仿宋_GB2312" w:hAnsi="宋体" w:cs="宋体" w:hint="eastAsia"/>
                <w:kern w:val="0"/>
                <w:sz w:val="24"/>
              </w:rPr>
              <w:t>定向项目</w:t>
            </w:r>
          </w:p>
        </w:tc>
        <w:tc>
          <w:tcPr>
            <w:tcW w:w="1620" w:type="dxa"/>
            <w:vAlign w:val="center"/>
          </w:tcPr>
          <w:p w:rsidR="00552BC5" w:rsidRDefault="00552BC5">
            <w:pPr>
              <w:widowControl/>
              <w:spacing w:line="400" w:lineRule="exact"/>
              <w:jc w:val="center"/>
              <w:rPr>
                <w:rFonts w:ascii="仿宋_GB2312" w:hAnsi="仿宋" w:cs="宋体"/>
                <w:kern w:val="0"/>
                <w:sz w:val="24"/>
              </w:rPr>
            </w:pPr>
            <w:r>
              <w:rPr>
                <w:rFonts w:ascii="仿宋_GB2312" w:hAnsi="仿宋" w:cs="宋体"/>
                <w:kern w:val="0"/>
                <w:sz w:val="24"/>
              </w:rPr>
              <w:t>2026R0103</w:t>
            </w:r>
          </w:p>
        </w:tc>
      </w:tr>
    </w:tbl>
    <w:p w:rsidR="00552BC5" w:rsidRDefault="00552BC5">
      <w:pPr>
        <w:spacing w:line="600" w:lineRule="exact"/>
        <w:ind w:left="645"/>
        <w:rPr>
          <w:rFonts w:ascii="黑体" w:eastAsia="黑体" w:hAnsi="黑体" w:cs="仿宋_GB2312"/>
          <w:bCs/>
          <w:szCs w:val="32"/>
        </w:rPr>
      </w:pPr>
      <w:r>
        <w:rPr>
          <w:rFonts w:ascii="黑体" w:eastAsia="黑体" w:hAnsi="黑体" w:cs="仿宋_GB2312" w:hint="eastAsia"/>
          <w:bCs/>
          <w:szCs w:val="32"/>
        </w:rPr>
        <w:t>四、联系方式</w:t>
      </w:r>
    </w:p>
    <w:p w:rsidR="00552BC5" w:rsidRDefault="00552BC5" w:rsidP="003D4600">
      <w:pPr>
        <w:spacing w:line="600" w:lineRule="exact"/>
        <w:ind w:firstLineChars="200" w:firstLine="640"/>
        <w:rPr>
          <w:rFonts w:ascii="仿宋_GB2312"/>
          <w:szCs w:val="32"/>
        </w:rPr>
      </w:pPr>
      <w:r>
        <w:rPr>
          <w:rFonts w:ascii="仿宋_GB2312" w:hint="eastAsia"/>
          <w:szCs w:val="32"/>
        </w:rPr>
        <w:t>政策法规处：</w:t>
      </w:r>
      <w:r>
        <w:rPr>
          <w:rFonts w:ascii="仿宋_GB2312"/>
          <w:szCs w:val="32"/>
        </w:rPr>
        <w:t>0591-87863498</w:t>
      </w:r>
    </w:p>
    <w:p w:rsidR="00552BC5" w:rsidRDefault="00552BC5" w:rsidP="003D4600">
      <w:pPr>
        <w:spacing w:line="600" w:lineRule="exact"/>
        <w:ind w:firstLineChars="200" w:firstLine="640"/>
        <w:rPr>
          <w:rFonts w:ascii="仿宋_GB2312"/>
          <w:szCs w:val="32"/>
        </w:rPr>
      </w:pPr>
      <w:r>
        <w:rPr>
          <w:rFonts w:ascii="仿宋_GB2312" w:hint="eastAsia"/>
          <w:szCs w:val="32"/>
        </w:rPr>
        <w:t>技术支持部门：</w:t>
      </w:r>
      <w:r>
        <w:rPr>
          <w:rFonts w:ascii="仿宋_GB2312"/>
          <w:szCs w:val="32"/>
        </w:rPr>
        <w:t>0591-87882011</w:t>
      </w:r>
      <w:r>
        <w:rPr>
          <w:rFonts w:ascii="仿宋_GB2312" w:hint="eastAsia"/>
          <w:szCs w:val="32"/>
        </w:rPr>
        <w:t>、</w:t>
      </w:r>
      <w:r>
        <w:rPr>
          <w:rFonts w:ascii="仿宋_GB2312"/>
          <w:szCs w:val="32"/>
        </w:rPr>
        <w:t>0591-87862982</w:t>
      </w:r>
    </w:p>
    <w:p w:rsidR="00552BC5" w:rsidRDefault="00552BC5">
      <w:pPr>
        <w:spacing w:line="600" w:lineRule="exact"/>
        <w:ind w:firstLine="645"/>
        <w:rPr>
          <w:rFonts w:ascii="仿宋_GB2312"/>
          <w:szCs w:val="32"/>
        </w:rPr>
      </w:pPr>
    </w:p>
    <w:p w:rsidR="00552BC5" w:rsidRDefault="00552BC5">
      <w:pPr>
        <w:spacing w:line="600" w:lineRule="exact"/>
        <w:ind w:firstLine="645"/>
        <w:rPr>
          <w:rFonts w:ascii="仿宋_GB2312"/>
          <w:szCs w:val="32"/>
        </w:rPr>
      </w:pPr>
    </w:p>
    <w:p w:rsidR="00552BC5" w:rsidRDefault="00552BC5">
      <w:pPr>
        <w:spacing w:line="600" w:lineRule="exact"/>
        <w:rPr>
          <w:rFonts w:ascii="仿宋_GB2312"/>
          <w:szCs w:val="32"/>
        </w:rPr>
      </w:pPr>
    </w:p>
    <w:p w:rsidR="00552BC5" w:rsidRDefault="00552BC5">
      <w:pPr>
        <w:spacing w:line="600" w:lineRule="exact"/>
        <w:rPr>
          <w:rFonts w:ascii="仿宋_GB2312" w:cs="仿宋_GB2312"/>
        </w:rPr>
      </w:pPr>
      <w:r>
        <w:t xml:space="preserve">                              </w:t>
      </w:r>
      <w:r>
        <w:rPr>
          <w:rFonts w:ascii="仿宋_GB2312" w:hAnsi="仿宋_GB2312" w:cs="仿宋_GB2312"/>
        </w:rPr>
        <w:t xml:space="preserve"> </w:t>
      </w:r>
      <w:r>
        <w:rPr>
          <w:rFonts w:ascii="仿宋_GB2312" w:hAnsi="仿宋_GB2312" w:cs="仿宋_GB2312" w:hint="eastAsia"/>
        </w:rPr>
        <w:t>福建省科学技术厅</w:t>
      </w:r>
    </w:p>
    <w:p w:rsidR="00552BC5" w:rsidRDefault="00552BC5">
      <w:pPr>
        <w:spacing w:line="600" w:lineRule="exact"/>
        <w:rPr>
          <w:rFonts w:ascii="仿宋_GB2312" w:cs="仿宋_GB2312"/>
        </w:rPr>
      </w:pPr>
      <w:r>
        <w:rPr>
          <w:rFonts w:ascii="仿宋_GB2312" w:hAnsi="仿宋_GB2312" w:cs="仿宋_GB2312"/>
        </w:rPr>
        <w:t xml:space="preserve">                               2025</w:t>
      </w:r>
      <w:r>
        <w:rPr>
          <w:rFonts w:ascii="仿宋_GB2312" w:hAnsi="仿宋_GB2312" w:cs="仿宋_GB2312" w:hint="eastAsia"/>
        </w:rPr>
        <w:t>年</w:t>
      </w:r>
      <w:r>
        <w:rPr>
          <w:rFonts w:ascii="仿宋_GB2312" w:hAnsi="仿宋_GB2312" w:cs="仿宋_GB2312"/>
        </w:rPr>
        <w:t>12</w:t>
      </w:r>
      <w:r>
        <w:rPr>
          <w:rFonts w:ascii="仿宋_GB2312" w:hAnsi="仿宋_GB2312" w:cs="仿宋_GB2312" w:hint="eastAsia"/>
        </w:rPr>
        <w:t>月</w:t>
      </w:r>
      <w:r w:rsidR="003463A9">
        <w:rPr>
          <w:rFonts w:ascii="仿宋_GB2312" w:hAnsi="仿宋_GB2312" w:cs="仿宋_GB2312"/>
        </w:rPr>
        <w:t>24</w:t>
      </w:r>
      <w:r>
        <w:rPr>
          <w:rFonts w:ascii="仿宋_GB2312" w:hAnsi="仿宋_GB2312" w:cs="仿宋_GB2312" w:hint="eastAsia"/>
        </w:rPr>
        <w:t>日</w:t>
      </w:r>
    </w:p>
    <w:p w:rsidR="00552BC5" w:rsidRDefault="00552BC5">
      <w:pPr>
        <w:spacing w:line="600" w:lineRule="exact"/>
        <w:rPr>
          <w:rFonts w:ascii="仿宋_GB2312" w:cs="仿宋_GB2312"/>
        </w:rPr>
      </w:pPr>
      <w:r>
        <w:rPr>
          <w:rFonts w:ascii="仿宋_GB2312" w:hAnsi="仿宋_GB2312" w:cs="仿宋_GB2312"/>
        </w:rPr>
        <w:t xml:space="preserve">   </w:t>
      </w:r>
      <w:r>
        <w:rPr>
          <w:rFonts w:ascii="仿宋_GB2312" w:hAnsi="仿宋_GB2312" w:cs="仿宋_GB2312" w:hint="eastAsia"/>
        </w:rPr>
        <w:t>（此件主动公开）</w:t>
      </w:r>
    </w:p>
    <w:p w:rsidR="00552BC5" w:rsidRDefault="00552BC5"/>
    <w:sectPr w:rsidR="00552BC5" w:rsidSect="00DE5165">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方正小标宋简体">
    <w:altName w:val="方正粗黑宋简体"/>
    <w:charset w:val="86"/>
    <w:family w:val="script"/>
    <w:pitch w:val="fixed"/>
    <w:sig w:usb0="00000001" w:usb1="080E0000" w:usb2="00000010" w:usb3="00000000" w:csb0="00040000" w:csb1="00000000"/>
  </w:font>
  <w:font w:name="方正大标宋简体">
    <w:altName w:val="微软雅黑"/>
    <w:panose1 w:val="00000000000000000000"/>
    <w:charset w:val="86"/>
    <w:family w:val="auto"/>
    <w:notTrueType/>
    <w:pitch w:val="default"/>
    <w:sig w:usb0="00000001" w:usb1="080E0000" w:usb2="00000010" w:usb3="00000000" w:csb0="00040000" w:csb1="00000000"/>
  </w:font>
  <w:font w:name="仿宋">
    <w:altName w:val="宋体"/>
    <w:charset w:val="86"/>
    <w:family w:val="modern"/>
    <w:pitch w:val="fixed"/>
    <w:sig w:usb0="800002BF" w:usb1="38CF7CFA" w:usb2="00000016" w:usb3="00000000" w:csb0="00040001" w:csb1="00000000"/>
  </w:font>
  <w:font w:name="Cambria">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39B654AA"/>
    <w:rsid w:val="0003249B"/>
    <w:rsid w:val="00110B90"/>
    <w:rsid w:val="00117C74"/>
    <w:rsid w:val="00195250"/>
    <w:rsid w:val="001A5DFA"/>
    <w:rsid w:val="002C09A4"/>
    <w:rsid w:val="003463A9"/>
    <w:rsid w:val="00364566"/>
    <w:rsid w:val="003D4600"/>
    <w:rsid w:val="004554C7"/>
    <w:rsid w:val="004775F1"/>
    <w:rsid w:val="004B5E7E"/>
    <w:rsid w:val="00535DD1"/>
    <w:rsid w:val="00552BC5"/>
    <w:rsid w:val="005D7AD3"/>
    <w:rsid w:val="005F0B0A"/>
    <w:rsid w:val="0072465E"/>
    <w:rsid w:val="00787624"/>
    <w:rsid w:val="00840A95"/>
    <w:rsid w:val="0088462D"/>
    <w:rsid w:val="00895086"/>
    <w:rsid w:val="00900D33"/>
    <w:rsid w:val="00907CF7"/>
    <w:rsid w:val="0095728D"/>
    <w:rsid w:val="009C7488"/>
    <w:rsid w:val="00A20E35"/>
    <w:rsid w:val="00AC35CB"/>
    <w:rsid w:val="00B13D39"/>
    <w:rsid w:val="00C56F44"/>
    <w:rsid w:val="00CA1925"/>
    <w:rsid w:val="00CF44DE"/>
    <w:rsid w:val="00D14CF3"/>
    <w:rsid w:val="00D47C83"/>
    <w:rsid w:val="00DA76F7"/>
    <w:rsid w:val="00DE5165"/>
    <w:rsid w:val="00E46593"/>
    <w:rsid w:val="00E76046"/>
    <w:rsid w:val="00EE06DD"/>
    <w:rsid w:val="00EF6858"/>
    <w:rsid w:val="00F02557"/>
    <w:rsid w:val="00F2606C"/>
    <w:rsid w:val="00F942FB"/>
    <w:rsid w:val="011035E0"/>
    <w:rsid w:val="1B38142C"/>
    <w:rsid w:val="2015348E"/>
    <w:rsid w:val="279E4C1E"/>
    <w:rsid w:val="2A9667C5"/>
    <w:rsid w:val="32031C52"/>
    <w:rsid w:val="39B654AA"/>
    <w:rsid w:val="421935D9"/>
    <w:rsid w:val="442B06A0"/>
    <w:rsid w:val="4B707843"/>
    <w:rsid w:val="524C2BBB"/>
    <w:rsid w:val="54EF142C"/>
    <w:rsid w:val="54F22EF6"/>
    <w:rsid w:val="57291840"/>
    <w:rsid w:val="584C329C"/>
    <w:rsid w:val="599B7A97"/>
    <w:rsid w:val="6A442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8"/>
    <o:shapelayout v:ext="edit">
      <o:idmap v:ext="edit" data="1"/>
    </o:shapelayout>
  </w:shapeDefaults>
  <w:decimalSymbol w:val="."/>
  <w:listSeparator w:val=","/>
  <w14:docId w14:val="15471EC2"/>
  <w15:docId w15:val="{A2A01705-B9A4-42A9-91BF-BB6A4F660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semiHidden="1" w:uiPriority="0" w:unhideWhenUsed="1"/>
    <w:lsdException w:name="HTML Bottom of Form" w:locked="1"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locked="1" w:semiHidden="1" w:uiPriority="0" w:unhideWhenUsed="1"/>
    <w:lsdException w:name="Outline List 1" w:locked="1" w:semiHidden="1" w:uiPriority="0" w:unhideWhenUsed="1"/>
    <w:lsdException w:name="Outline List 2" w:locked="1" w:semiHidden="1" w:uiPriority="0" w:unhideWhenUsed="1"/>
    <w:lsdException w:name="Outline List 3" w:locked="1"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165"/>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63A9"/>
    <w:rPr>
      <w:sz w:val="18"/>
      <w:szCs w:val="18"/>
    </w:rPr>
  </w:style>
  <w:style w:type="character" w:customStyle="1" w:styleId="a4">
    <w:name w:val="批注框文本 字符"/>
    <w:link w:val="a3"/>
    <w:uiPriority w:val="99"/>
    <w:semiHidden/>
    <w:rsid w:val="003463A9"/>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4</Pages>
  <Words>287</Words>
  <Characters>1641</Characters>
  <Application>Microsoft Office Word</Application>
  <DocSecurity>0</DocSecurity>
  <Lines>13</Lines>
  <Paragraphs>3</Paragraphs>
  <ScaleCrop>false</ScaleCrop>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LXHW</cp:lastModifiedBy>
  <cp:revision>36</cp:revision>
  <cp:lastPrinted>2025-12-24T03:58:00Z</cp:lastPrinted>
  <dcterms:created xsi:type="dcterms:W3CDTF">2024-05-06T00:39:00Z</dcterms:created>
  <dcterms:modified xsi:type="dcterms:W3CDTF">2025-12-24T06:46:00Z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