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964">
      <w:pPr>
        <w:spacing w:line="500" w:lineRule="exact"/>
        <w:rPr>
          <w:rFonts w:ascii="方正小标宋简体" w:hAnsi="黑体" w:eastAsia="方正小标宋简体"/>
          <w:b/>
          <w:bCs/>
          <w:sz w:val="44"/>
          <w:szCs w:val="44"/>
        </w:rPr>
      </w:pPr>
      <w:bookmarkStart w:id="1" w:name="_GoBack"/>
      <w:bookmarkEnd w:id="1"/>
    </w:p>
    <w:p w14:paraId="4B764BEB">
      <w:pPr>
        <w:spacing w:line="500" w:lineRule="exact"/>
        <w:rPr>
          <w:rFonts w:ascii="方正小标宋简体" w:hAnsi="黑体" w:eastAsia="方正小标宋简体"/>
          <w:b/>
          <w:bCs/>
          <w:sz w:val="44"/>
          <w:szCs w:val="44"/>
        </w:rPr>
      </w:pPr>
    </w:p>
    <w:p w14:paraId="144B4101">
      <w:pPr>
        <w:spacing w:line="500" w:lineRule="exact"/>
        <w:ind w:firstLine="5440" w:firstLineChars="1700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仿宋_GB2312" w:hAnsi="宋体"/>
          <w:szCs w:val="32"/>
        </w:rPr>
        <w:t>闽科服函〔2025〕</w:t>
      </w:r>
      <w:r>
        <w:rPr>
          <w:rFonts w:hint="eastAsia" w:ascii="仿宋_GB2312" w:hAnsi="宋体"/>
          <w:szCs w:val="32"/>
          <w:lang w:val="en-US" w:eastAsia="zh-CN"/>
        </w:rPr>
        <w:t>117</w:t>
      </w:r>
      <w:r>
        <w:rPr>
          <w:rFonts w:hint="eastAsia" w:ascii="仿宋_GB2312" w:hAnsi="宋体"/>
          <w:szCs w:val="32"/>
        </w:rPr>
        <w:t>号</w:t>
      </w:r>
    </w:p>
    <w:p w14:paraId="2609738B">
      <w:pPr>
        <w:snapToGrid w:val="0"/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046CF9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福建省科学技术厅关于公布2025年</w:t>
      </w:r>
    </w:p>
    <w:p w14:paraId="194E637F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省级技术转移机构认定名单的通知</w:t>
      </w:r>
    </w:p>
    <w:p w14:paraId="6F4BBCE0">
      <w:pPr>
        <w:pStyle w:val="6"/>
        <w:spacing w:after="0" w:line="500" w:lineRule="exact"/>
        <w:ind w:firstLine="442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799D0FD">
      <w:pPr>
        <w:spacing w:line="500" w:lineRule="exact"/>
        <w:rPr>
          <w:rFonts w:ascii="仿宋_GB2312" w:hAnsi="仿宋_GB2312" w:cs="仿宋_GB2312"/>
          <w:szCs w:val="32"/>
        </w:rPr>
      </w:pPr>
      <w:bookmarkStart w:id="0" w:name="BodyEnd"/>
      <w:bookmarkEnd w:id="0"/>
      <w:r>
        <w:rPr>
          <w:rFonts w:hint="eastAsia" w:ascii="仿宋_GB2312" w:hAnsi="仿宋_GB2312" w:cs="仿宋_GB2312"/>
          <w:szCs w:val="32"/>
        </w:rPr>
        <w:t>各有关单位：</w:t>
      </w:r>
    </w:p>
    <w:p w14:paraId="72F35E3D"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根据《福建省技术转移机构管理办法（修订）》（闽科规〔2022〕５号）有关规定，经申报推荐评估和公示，现将认定的24个省级技术转移机构予以公布，认定名单见附件1。</w:t>
      </w:r>
    </w:p>
    <w:p w14:paraId="7D732C50"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请各单位机构按照福建省技术转移机构标牌制作标准（附件2）自行制作悬挂，积极推动科技成果转移转化，促进科技创新与产业创新深度融合。</w:t>
      </w:r>
    </w:p>
    <w:p w14:paraId="4677F777">
      <w:pPr>
        <w:pStyle w:val="6"/>
        <w:spacing w:after="0" w:line="500" w:lineRule="exact"/>
        <w:ind w:firstLine="320"/>
        <w:rPr>
          <w:sz w:val="32"/>
          <w:szCs w:val="32"/>
        </w:rPr>
      </w:pPr>
    </w:p>
    <w:p w14:paraId="035D7A8F"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附件：1.2025年省级技术转移机构认定名单</w:t>
      </w:r>
    </w:p>
    <w:p w14:paraId="343369C3">
      <w:pPr>
        <w:spacing w:line="500" w:lineRule="exact"/>
        <w:ind w:firstLine="1600" w:firstLineChars="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2.福建省技术转移机构标牌制作标准</w:t>
      </w:r>
    </w:p>
    <w:p w14:paraId="336D1EF4">
      <w:pPr>
        <w:pStyle w:val="6"/>
        <w:spacing w:after="0" w:line="500" w:lineRule="exact"/>
        <w:ind w:firstLine="3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</w:t>
      </w:r>
    </w:p>
    <w:p w14:paraId="7C494A8F">
      <w:pPr>
        <w:spacing w:line="500" w:lineRule="exact"/>
        <w:ind w:firstLine="4480" w:firstLineChars="1400"/>
        <w:rPr>
          <w:rFonts w:ascii="仿宋_GB2312" w:hAnsi="仿宋_GB2312" w:cs="仿宋_GB2312"/>
          <w:kern w:val="0"/>
          <w:szCs w:val="32"/>
        </w:rPr>
      </w:pPr>
    </w:p>
    <w:p w14:paraId="22BE3A93">
      <w:pPr>
        <w:spacing w:line="500" w:lineRule="exact"/>
        <w:ind w:firstLine="5120" w:firstLineChars="16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福建省科学技术厅</w:t>
      </w:r>
    </w:p>
    <w:p w14:paraId="76D9DF28">
      <w:pPr>
        <w:spacing w:line="500" w:lineRule="exac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                                2025年12月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29</w:t>
      </w:r>
      <w:r>
        <w:rPr>
          <w:rFonts w:hint="eastAsia" w:ascii="仿宋_GB2312" w:hAnsi="仿宋_GB2312" w:cs="仿宋_GB2312"/>
          <w:kern w:val="0"/>
          <w:szCs w:val="32"/>
        </w:rPr>
        <w:t>日</w:t>
      </w:r>
    </w:p>
    <w:p w14:paraId="1F5305DB">
      <w:pPr>
        <w:snapToGrid w:val="0"/>
        <w:spacing w:line="500" w:lineRule="exact"/>
        <w:ind w:firstLine="640" w:firstLineChars="200"/>
        <w:rPr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（此件主动公开）</w:t>
      </w:r>
    </w:p>
    <w:p w14:paraId="4F147401">
      <w:pPr>
        <w:widowControl/>
        <w:snapToGrid w:val="0"/>
        <w:spacing w:line="500" w:lineRule="exact"/>
        <w:jc w:val="left"/>
        <w:textAlignment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 w14:paraId="5EB33536">
      <w:pPr>
        <w:widowControl/>
        <w:snapToGrid w:val="0"/>
        <w:spacing w:line="500" w:lineRule="exact"/>
        <w:jc w:val="left"/>
        <w:textAlignment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1C0D333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2025年省级技术转移机构认定名单</w:t>
      </w:r>
    </w:p>
    <w:p w14:paraId="417242E2">
      <w:pPr>
        <w:widowControl/>
        <w:snapToGrid w:val="0"/>
        <w:spacing w:line="500" w:lineRule="exact"/>
        <w:jc w:val="left"/>
        <w:textAlignment w:val="center"/>
        <w:rPr>
          <w:sz w:val="28"/>
          <w:szCs w:val="28"/>
        </w:rPr>
      </w:pPr>
    </w:p>
    <w:tbl>
      <w:tblPr>
        <w:tblStyle w:val="7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5578"/>
        <w:gridCol w:w="2554"/>
      </w:tblGrid>
      <w:tr w14:paraId="5B26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22" w:type="dxa"/>
            <w:vAlign w:val="center"/>
          </w:tcPr>
          <w:p w14:paraId="577CAEA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78" w:type="dxa"/>
            <w:vAlign w:val="center"/>
          </w:tcPr>
          <w:p w14:paraId="378F65D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2554" w:type="dxa"/>
            <w:vAlign w:val="center"/>
          </w:tcPr>
          <w:p w14:paraId="6544C1E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 w14:paraId="2CE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63B4873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78" w:type="dxa"/>
            <w:vAlign w:val="center"/>
          </w:tcPr>
          <w:p w14:paraId="2D504B01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福州市汇堃财税咨询有限公司</w:t>
            </w:r>
          </w:p>
        </w:tc>
        <w:tc>
          <w:tcPr>
            <w:tcW w:w="2554" w:type="dxa"/>
            <w:vAlign w:val="center"/>
          </w:tcPr>
          <w:p w14:paraId="1FB42D3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6413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056B85E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78" w:type="dxa"/>
            <w:vAlign w:val="center"/>
          </w:tcPr>
          <w:p w14:paraId="2A38021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福建省数字经济促进会</w:t>
            </w:r>
          </w:p>
        </w:tc>
        <w:tc>
          <w:tcPr>
            <w:tcW w:w="2554" w:type="dxa"/>
            <w:vAlign w:val="center"/>
          </w:tcPr>
          <w:p w14:paraId="08FC2A7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6E24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56F8BAF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78" w:type="dxa"/>
            <w:vAlign w:val="center"/>
          </w:tcPr>
          <w:p w14:paraId="5C985159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福州八六三软件专业孵化器服务中心</w:t>
            </w:r>
          </w:p>
        </w:tc>
        <w:tc>
          <w:tcPr>
            <w:tcW w:w="2554" w:type="dxa"/>
            <w:vAlign w:val="center"/>
          </w:tcPr>
          <w:p w14:paraId="1F28A06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3F89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7F3E38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78" w:type="dxa"/>
            <w:vAlign w:val="center"/>
          </w:tcPr>
          <w:p w14:paraId="6D4F305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福建金穗企业管理有限公司</w:t>
            </w:r>
          </w:p>
        </w:tc>
        <w:tc>
          <w:tcPr>
            <w:tcW w:w="2554" w:type="dxa"/>
            <w:vAlign w:val="center"/>
          </w:tcPr>
          <w:p w14:paraId="1115FBB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741C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1608681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78" w:type="dxa"/>
            <w:vAlign w:val="center"/>
          </w:tcPr>
          <w:p w14:paraId="53E5512F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福建融创信息咨询有限公司</w:t>
            </w:r>
          </w:p>
        </w:tc>
        <w:tc>
          <w:tcPr>
            <w:tcW w:w="2554" w:type="dxa"/>
            <w:vAlign w:val="center"/>
          </w:tcPr>
          <w:p w14:paraId="5B8E47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1AD0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7D548C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78" w:type="dxa"/>
            <w:vAlign w:val="center"/>
          </w:tcPr>
          <w:p w14:paraId="0109E4F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中科正创（福建）科技服务有限公司</w:t>
            </w:r>
          </w:p>
        </w:tc>
        <w:tc>
          <w:tcPr>
            <w:tcW w:w="2554" w:type="dxa"/>
            <w:vAlign w:val="center"/>
          </w:tcPr>
          <w:p w14:paraId="2F9C4E9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5D91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53D814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78" w:type="dxa"/>
            <w:vAlign w:val="center"/>
          </w:tcPr>
          <w:p w14:paraId="00D1A60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福州米柚软件技术有限公司</w:t>
            </w:r>
          </w:p>
        </w:tc>
        <w:tc>
          <w:tcPr>
            <w:tcW w:w="2554" w:type="dxa"/>
            <w:vAlign w:val="center"/>
          </w:tcPr>
          <w:p w14:paraId="2391CFF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福州市科学技术局</w:t>
            </w:r>
          </w:p>
        </w:tc>
      </w:tr>
      <w:tr w14:paraId="3492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4336A8D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578" w:type="dxa"/>
            <w:vAlign w:val="center"/>
          </w:tcPr>
          <w:p w14:paraId="1F08DFD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厦门大学国家大学科技园有限公司</w:t>
            </w:r>
          </w:p>
        </w:tc>
        <w:tc>
          <w:tcPr>
            <w:tcW w:w="2554" w:type="dxa"/>
            <w:vAlign w:val="center"/>
          </w:tcPr>
          <w:p w14:paraId="22F86DA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厦门市科学技术局</w:t>
            </w:r>
          </w:p>
        </w:tc>
      </w:tr>
      <w:tr w14:paraId="0766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77BABFD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578" w:type="dxa"/>
            <w:vAlign w:val="center"/>
          </w:tcPr>
          <w:p w14:paraId="64C8C9C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嘉庚高新技术研究院</w:t>
            </w:r>
          </w:p>
        </w:tc>
        <w:tc>
          <w:tcPr>
            <w:tcW w:w="2554" w:type="dxa"/>
            <w:vAlign w:val="center"/>
          </w:tcPr>
          <w:p w14:paraId="525D926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厦门市科学技术局</w:t>
            </w:r>
          </w:p>
        </w:tc>
      </w:tr>
      <w:tr w14:paraId="2C5A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06B17F8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578" w:type="dxa"/>
            <w:vAlign w:val="center"/>
          </w:tcPr>
          <w:p w14:paraId="36CD303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厦门波尔集团股份有限公司</w:t>
            </w:r>
          </w:p>
        </w:tc>
        <w:tc>
          <w:tcPr>
            <w:tcW w:w="2554" w:type="dxa"/>
            <w:vAlign w:val="center"/>
          </w:tcPr>
          <w:p w14:paraId="6275B18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厦门市科学技术局</w:t>
            </w:r>
          </w:p>
        </w:tc>
      </w:tr>
      <w:tr w14:paraId="6ADA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2BED27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578" w:type="dxa"/>
            <w:vAlign w:val="center"/>
          </w:tcPr>
          <w:p w14:paraId="3C3BFF1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福建一缕光智能设备有限公司</w:t>
            </w:r>
          </w:p>
        </w:tc>
        <w:tc>
          <w:tcPr>
            <w:tcW w:w="2554" w:type="dxa"/>
            <w:vAlign w:val="center"/>
          </w:tcPr>
          <w:p w14:paraId="440F6F9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漳州市科学技术局</w:t>
            </w:r>
          </w:p>
        </w:tc>
      </w:tr>
      <w:tr w14:paraId="11FF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53175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78" w:type="dxa"/>
            <w:vAlign w:val="center"/>
          </w:tcPr>
          <w:p w14:paraId="4A51923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漳州科恒信息科技有限公司</w:t>
            </w:r>
          </w:p>
        </w:tc>
        <w:tc>
          <w:tcPr>
            <w:tcW w:w="2554" w:type="dxa"/>
            <w:vAlign w:val="center"/>
          </w:tcPr>
          <w:p w14:paraId="42771E2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漳州市科学技术局</w:t>
            </w:r>
          </w:p>
        </w:tc>
      </w:tr>
      <w:tr w14:paraId="122E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1BD213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78" w:type="dxa"/>
            <w:vAlign w:val="center"/>
          </w:tcPr>
          <w:p w14:paraId="1734630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清源创新实验室科研与知识产权部</w:t>
            </w:r>
          </w:p>
        </w:tc>
        <w:tc>
          <w:tcPr>
            <w:tcW w:w="2554" w:type="dxa"/>
            <w:vAlign w:val="center"/>
          </w:tcPr>
          <w:p w14:paraId="6540424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5283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29A8728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78" w:type="dxa"/>
            <w:vAlign w:val="center"/>
          </w:tcPr>
          <w:p w14:paraId="257E0D1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晋江市创新创业创造园开发建设有限公司</w:t>
            </w:r>
          </w:p>
        </w:tc>
        <w:tc>
          <w:tcPr>
            <w:tcW w:w="2554" w:type="dxa"/>
            <w:vAlign w:val="center"/>
          </w:tcPr>
          <w:p w14:paraId="3E3F96B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462E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2B326B5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78" w:type="dxa"/>
            <w:vAlign w:val="center"/>
          </w:tcPr>
          <w:p w14:paraId="71C1246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海西纺织新材料工业技术晋江研究院技术转移中心</w:t>
            </w:r>
          </w:p>
        </w:tc>
        <w:tc>
          <w:tcPr>
            <w:tcW w:w="2554" w:type="dxa"/>
            <w:vAlign w:val="center"/>
          </w:tcPr>
          <w:p w14:paraId="484D066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090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02EC3FB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78" w:type="dxa"/>
            <w:vAlign w:val="center"/>
          </w:tcPr>
          <w:p w14:paraId="75878A5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晋江市海峡人才服务有限公司</w:t>
            </w:r>
          </w:p>
        </w:tc>
        <w:tc>
          <w:tcPr>
            <w:tcW w:w="2554" w:type="dxa"/>
            <w:vAlign w:val="center"/>
          </w:tcPr>
          <w:p w14:paraId="3C55F77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282F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6739704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78" w:type="dxa"/>
            <w:vAlign w:val="center"/>
          </w:tcPr>
          <w:p w14:paraId="0B16FE6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福建满山红新材料科技股份公司</w:t>
            </w:r>
          </w:p>
        </w:tc>
        <w:tc>
          <w:tcPr>
            <w:tcW w:w="2554" w:type="dxa"/>
            <w:vAlign w:val="center"/>
          </w:tcPr>
          <w:p w14:paraId="2196653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1019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552F85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578" w:type="dxa"/>
            <w:vAlign w:val="center"/>
          </w:tcPr>
          <w:p w14:paraId="710485E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福建省中卫安职业卫生工程科学研究院</w:t>
            </w:r>
          </w:p>
        </w:tc>
        <w:tc>
          <w:tcPr>
            <w:tcW w:w="2554" w:type="dxa"/>
            <w:vAlign w:val="center"/>
          </w:tcPr>
          <w:p w14:paraId="1B261F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7A29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79B728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578" w:type="dxa"/>
            <w:vAlign w:val="center"/>
          </w:tcPr>
          <w:p w14:paraId="7473DFC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泉州市中轩科技服务有限公司</w:t>
            </w:r>
          </w:p>
        </w:tc>
        <w:tc>
          <w:tcPr>
            <w:tcW w:w="2554" w:type="dxa"/>
            <w:vAlign w:val="center"/>
          </w:tcPr>
          <w:p w14:paraId="029F7A7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泉州市科学技术局</w:t>
            </w:r>
          </w:p>
        </w:tc>
      </w:tr>
      <w:tr w14:paraId="4F63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58CB165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578" w:type="dxa"/>
            <w:vAlign w:val="center"/>
          </w:tcPr>
          <w:p w14:paraId="3314FCA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南平市绿色产业投资基金有限公司</w:t>
            </w:r>
          </w:p>
        </w:tc>
        <w:tc>
          <w:tcPr>
            <w:tcW w:w="2554" w:type="dxa"/>
            <w:vAlign w:val="center"/>
          </w:tcPr>
          <w:p w14:paraId="022603D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南平市科学技术局</w:t>
            </w:r>
          </w:p>
        </w:tc>
      </w:tr>
      <w:tr w14:paraId="4F71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15AB1F5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578" w:type="dxa"/>
            <w:vAlign w:val="center"/>
          </w:tcPr>
          <w:p w14:paraId="56EA9E5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福建品冠信息技术服务有限公司</w:t>
            </w:r>
          </w:p>
        </w:tc>
        <w:tc>
          <w:tcPr>
            <w:tcW w:w="2554" w:type="dxa"/>
            <w:vAlign w:val="center"/>
          </w:tcPr>
          <w:p w14:paraId="60DF1D2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龙岩市科学技术局</w:t>
            </w:r>
          </w:p>
        </w:tc>
      </w:tr>
      <w:tr w14:paraId="3F5F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4BE213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578" w:type="dxa"/>
            <w:vAlign w:val="center"/>
          </w:tcPr>
          <w:p w14:paraId="0C7BC4C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福建省军民两用技术创新研究院</w:t>
            </w:r>
          </w:p>
        </w:tc>
        <w:tc>
          <w:tcPr>
            <w:tcW w:w="2554" w:type="dxa"/>
            <w:vAlign w:val="center"/>
          </w:tcPr>
          <w:p w14:paraId="3B08943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福建省创新研究院</w:t>
            </w:r>
          </w:p>
        </w:tc>
      </w:tr>
      <w:tr w14:paraId="51FD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3AC5F2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578" w:type="dxa"/>
            <w:vAlign w:val="center"/>
          </w:tcPr>
          <w:p w14:paraId="3B345BE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三明学院科技处（社科处）</w:t>
            </w:r>
          </w:p>
        </w:tc>
        <w:tc>
          <w:tcPr>
            <w:tcW w:w="2554" w:type="dxa"/>
            <w:vAlign w:val="center"/>
          </w:tcPr>
          <w:p w14:paraId="56E700E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三明学院</w:t>
            </w:r>
          </w:p>
        </w:tc>
      </w:tr>
      <w:tr w14:paraId="12D1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2" w:type="dxa"/>
            <w:vAlign w:val="center"/>
          </w:tcPr>
          <w:p w14:paraId="06E04D5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578" w:type="dxa"/>
            <w:vAlign w:val="center"/>
          </w:tcPr>
          <w:p w14:paraId="0CA05CA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福建省农业科学院技术转移中心</w:t>
            </w:r>
          </w:p>
        </w:tc>
        <w:tc>
          <w:tcPr>
            <w:tcW w:w="2554" w:type="dxa"/>
            <w:vAlign w:val="center"/>
          </w:tcPr>
          <w:p w14:paraId="660351D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福建省农业科学院</w:t>
            </w:r>
          </w:p>
        </w:tc>
      </w:tr>
    </w:tbl>
    <w:p w14:paraId="6E24CE3D">
      <w:pPr>
        <w:widowControl/>
        <w:snapToGrid w:val="0"/>
        <w:spacing w:line="560" w:lineRule="exact"/>
        <w:jc w:val="left"/>
        <w:textAlignment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1508E0F7">
      <w:pPr>
        <w:pStyle w:val="6"/>
        <w:spacing w:after="0" w:line="560" w:lineRule="exact"/>
        <w:ind w:firstLine="200"/>
      </w:pPr>
    </w:p>
    <w:p w14:paraId="10AB1F4D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福建省技术转移机构标牌制作标准</w:t>
      </w:r>
    </w:p>
    <w:p w14:paraId="0FDC8FF6">
      <w:pPr>
        <w:pStyle w:val="6"/>
        <w:spacing w:after="0" w:line="560" w:lineRule="exact"/>
        <w:ind w:firstLine="0" w:firstLineChars="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1B8B92AE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1.牌匾上下行的字体为宋黑，“福建省科学技术厅”字体加粗，日期只体现年份和月份，如二〇二五年十二月（以发文时间为准）；</w:t>
      </w:r>
    </w:p>
    <w:p w14:paraId="5486ED88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2.牌匾中间行的字体为华文新魏红色；</w:t>
      </w:r>
    </w:p>
    <w:p w14:paraId="57536FD1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3.牌匾规格50cm*70cm，厚度1.2mm；</w:t>
      </w:r>
    </w:p>
    <w:p w14:paraId="36F596F8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4.牌匾底色为金黄色，形状改为弧形；</w:t>
      </w:r>
    </w:p>
    <w:p w14:paraId="06AD6D1B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5.牌匾材质为钛金。</w:t>
      </w:r>
    </w:p>
    <w:p w14:paraId="463F6373"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图示例：</w:t>
      </w:r>
    </w:p>
    <w:p w14:paraId="08D706ED">
      <w:pPr>
        <w:pStyle w:val="6"/>
        <w:ind w:firstLine="200"/>
      </w:pPr>
    </w:p>
    <w:tbl>
      <w:tblPr>
        <w:tblStyle w:val="8"/>
        <w:tblW w:w="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</w:tblGrid>
      <w:tr w14:paraId="44D1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6536" w:type="dxa"/>
          </w:tcPr>
          <w:p w14:paraId="3C3164E6">
            <w:pPr>
              <w:rPr>
                <w:rFonts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授予：XXXXX</w:t>
            </w:r>
          </w:p>
          <w:p w14:paraId="4DF8AB3D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</w:p>
          <w:p w14:paraId="57CE1B46">
            <w:pPr>
              <w:jc w:val="center"/>
              <w:rPr>
                <w:rFonts w:ascii="华文新魏" w:hAnsi="华文新魏" w:eastAsia="华文新魏" w:cs="华文新魏"/>
                <w:color w:val="FF0000"/>
                <w:sz w:val="44"/>
                <w:szCs w:val="44"/>
              </w:rPr>
            </w:pPr>
            <w:r>
              <w:rPr>
                <w:rFonts w:hint="eastAsia" w:ascii="华文新魏" w:hAnsi="华文新魏" w:eastAsia="华文新魏" w:cs="华文新魏"/>
                <w:color w:val="FF0000"/>
                <w:sz w:val="44"/>
                <w:szCs w:val="44"/>
              </w:rPr>
              <w:t>福建省技术转移机构</w:t>
            </w:r>
          </w:p>
          <w:p w14:paraId="18F93DA6">
            <w:pPr>
              <w:ind w:firstLine="1320" w:firstLineChars="300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 xml:space="preserve"> </w:t>
            </w:r>
          </w:p>
          <w:p w14:paraId="2CBECE64">
            <w:pPr>
              <w:ind w:firstLine="1440" w:firstLineChars="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　　　　　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福建省科学技术厅</w:t>
            </w:r>
          </w:p>
          <w:p w14:paraId="2F0097F0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　　　               二〇二五年十二月</w:t>
            </w:r>
          </w:p>
        </w:tc>
      </w:tr>
    </w:tbl>
    <w:p w14:paraId="3948CB28">
      <w:pPr>
        <w:pStyle w:val="6"/>
        <w:ind w:firstLine="200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C80949-4B6B-4EA4-BF29-A1C5D79843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A34ADA-F5CE-49B9-AEAC-FF5A6F1401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9241CF-0A8E-43A0-80E6-FD48088BFD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FAB52D0-F303-4B88-AC4B-40CECEB19473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23A30961-ED8A-4269-9A0A-2FBD3F7376F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7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EE5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2663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V4uX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2663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1598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7227A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7227A">
                    <w:pPr>
                      <w:pStyle w:val="3"/>
                      <w:ind w:firstLine="280" w:firstLineChars="100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0B7A18B8"/>
    <w:rsid w:val="004371F6"/>
    <w:rsid w:val="00466551"/>
    <w:rsid w:val="006A646F"/>
    <w:rsid w:val="00701068"/>
    <w:rsid w:val="0071231B"/>
    <w:rsid w:val="00A07F6C"/>
    <w:rsid w:val="00B81D36"/>
    <w:rsid w:val="00BA6930"/>
    <w:rsid w:val="00CD252B"/>
    <w:rsid w:val="00CE5105"/>
    <w:rsid w:val="00F05CBF"/>
    <w:rsid w:val="00F30858"/>
    <w:rsid w:val="020117CC"/>
    <w:rsid w:val="02C25061"/>
    <w:rsid w:val="0421531A"/>
    <w:rsid w:val="0A326971"/>
    <w:rsid w:val="0B7A18B8"/>
    <w:rsid w:val="0F426CE8"/>
    <w:rsid w:val="16890943"/>
    <w:rsid w:val="18623376"/>
    <w:rsid w:val="189A11D3"/>
    <w:rsid w:val="1ADD4333"/>
    <w:rsid w:val="1C7B3935"/>
    <w:rsid w:val="2058149B"/>
    <w:rsid w:val="235553F7"/>
    <w:rsid w:val="247B5400"/>
    <w:rsid w:val="25732BC6"/>
    <w:rsid w:val="26566403"/>
    <w:rsid w:val="276E295A"/>
    <w:rsid w:val="2897599B"/>
    <w:rsid w:val="28AD00B2"/>
    <w:rsid w:val="2A9C5EFC"/>
    <w:rsid w:val="2AB303AA"/>
    <w:rsid w:val="2CF33A75"/>
    <w:rsid w:val="2DE50791"/>
    <w:rsid w:val="31CA5BBC"/>
    <w:rsid w:val="341222FE"/>
    <w:rsid w:val="37D84B12"/>
    <w:rsid w:val="3A6833A8"/>
    <w:rsid w:val="3F996DE7"/>
    <w:rsid w:val="43967FEF"/>
    <w:rsid w:val="43A0093B"/>
    <w:rsid w:val="46397BBF"/>
    <w:rsid w:val="463C75C9"/>
    <w:rsid w:val="4CE3088A"/>
    <w:rsid w:val="4D2E1B43"/>
    <w:rsid w:val="51894824"/>
    <w:rsid w:val="57EA6E80"/>
    <w:rsid w:val="60196032"/>
    <w:rsid w:val="63265214"/>
    <w:rsid w:val="66427C46"/>
    <w:rsid w:val="68945553"/>
    <w:rsid w:val="6D07278A"/>
    <w:rsid w:val="6F840EFA"/>
    <w:rsid w:val="727B6B4D"/>
    <w:rsid w:val="73C1409A"/>
    <w:rsid w:val="745A6A2A"/>
    <w:rsid w:val="77597468"/>
    <w:rsid w:val="778A2D4A"/>
    <w:rsid w:val="791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fjkjt</Company>
  <Pages>3</Pages>
  <Words>974</Words>
  <Characters>1036</Characters>
  <Lines>8</Lines>
  <Paragraphs>2</Paragraphs>
  <TotalTime>76</TotalTime>
  <ScaleCrop>false</ScaleCrop>
  <LinksUpToDate>false</LinksUpToDate>
  <CharactersWithSpaces>1130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2021-12-10T03:20:00Z</dcterms:created>
  <dc:creator>梓瑄</dc:creator>
  <cp:lastModifiedBy>color</cp:lastModifiedBy>
  <cp:lastPrinted>2023-12-13T02:52:00Z</cp:lastPrinted>
  <dcterms:modified xsi:type="dcterms:W3CDTF">2025-12-29T07:05:58Z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9D953A2C0E3D4112BC27D080EDC52584_13</vt:lpwstr>
  </property>
  <property fmtid="{D5CDD505-2E9C-101B-9397-08002B2CF9AE}" pid="4" name="KSOTemplateDocerSaveRecord">
    <vt:lpwstr>eyJoZGlkIjoiMGZlOWNhMjg3NGEzYjllZmZlOGUyNTdkOTc0YmEwZDciLCJ1c2VySWQiOiIyMzE3ODI0MzcifQ==</vt:lpwstr>
  </property>
</Properties>
</file>